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25F68">
        <w:trPr>
          <w:trHeight w:hRule="exact" w:val="1528"/>
        </w:trPr>
        <w:tc>
          <w:tcPr>
            <w:tcW w:w="143" w:type="dxa"/>
          </w:tcPr>
          <w:p w:rsidR="00525F68" w:rsidRDefault="00525F68"/>
        </w:tc>
        <w:tc>
          <w:tcPr>
            <w:tcW w:w="285" w:type="dxa"/>
          </w:tcPr>
          <w:p w:rsidR="00525F68" w:rsidRDefault="00525F68"/>
        </w:tc>
        <w:tc>
          <w:tcPr>
            <w:tcW w:w="710" w:type="dxa"/>
          </w:tcPr>
          <w:p w:rsidR="00525F68" w:rsidRDefault="00525F68"/>
        </w:tc>
        <w:tc>
          <w:tcPr>
            <w:tcW w:w="1419" w:type="dxa"/>
          </w:tcPr>
          <w:p w:rsidR="00525F68" w:rsidRDefault="00525F68"/>
        </w:tc>
        <w:tc>
          <w:tcPr>
            <w:tcW w:w="1419" w:type="dxa"/>
          </w:tcPr>
          <w:p w:rsidR="00525F68" w:rsidRDefault="00525F68"/>
        </w:tc>
        <w:tc>
          <w:tcPr>
            <w:tcW w:w="710" w:type="dxa"/>
          </w:tcPr>
          <w:p w:rsidR="00525F68" w:rsidRDefault="00525F68"/>
        </w:tc>
        <w:tc>
          <w:tcPr>
            <w:tcW w:w="5543" w:type="dxa"/>
            <w:gridSpan w:val="4"/>
            <w:shd w:val="clear" w:color="000000" w:fill="FFFFFF"/>
            <w:tcMar>
              <w:left w:w="34" w:type="dxa"/>
              <w:right w:w="34" w:type="dxa"/>
            </w:tcMar>
          </w:tcPr>
          <w:p w:rsidR="00525F68" w:rsidRDefault="0050119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525F68">
        <w:trPr>
          <w:trHeight w:hRule="exact" w:val="138"/>
        </w:trPr>
        <w:tc>
          <w:tcPr>
            <w:tcW w:w="143" w:type="dxa"/>
          </w:tcPr>
          <w:p w:rsidR="00525F68" w:rsidRDefault="00525F68"/>
        </w:tc>
        <w:tc>
          <w:tcPr>
            <w:tcW w:w="285" w:type="dxa"/>
          </w:tcPr>
          <w:p w:rsidR="00525F68" w:rsidRDefault="00525F68"/>
        </w:tc>
        <w:tc>
          <w:tcPr>
            <w:tcW w:w="710" w:type="dxa"/>
          </w:tcPr>
          <w:p w:rsidR="00525F68" w:rsidRDefault="00525F68"/>
        </w:tc>
        <w:tc>
          <w:tcPr>
            <w:tcW w:w="1419" w:type="dxa"/>
          </w:tcPr>
          <w:p w:rsidR="00525F68" w:rsidRDefault="00525F68"/>
        </w:tc>
        <w:tc>
          <w:tcPr>
            <w:tcW w:w="1419" w:type="dxa"/>
          </w:tcPr>
          <w:p w:rsidR="00525F68" w:rsidRDefault="00525F68"/>
        </w:tc>
        <w:tc>
          <w:tcPr>
            <w:tcW w:w="710" w:type="dxa"/>
          </w:tcPr>
          <w:p w:rsidR="00525F68" w:rsidRDefault="00525F68"/>
        </w:tc>
        <w:tc>
          <w:tcPr>
            <w:tcW w:w="426" w:type="dxa"/>
          </w:tcPr>
          <w:p w:rsidR="00525F68" w:rsidRDefault="00525F68"/>
        </w:tc>
        <w:tc>
          <w:tcPr>
            <w:tcW w:w="1277" w:type="dxa"/>
          </w:tcPr>
          <w:p w:rsidR="00525F68" w:rsidRDefault="00525F68"/>
        </w:tc>
        <w:tc>
          <w:tcPr>
            <w:tcW w:w="993" w:type="dxa"/>
          </w:tcPr>
          <w:p w:rsidR="00525F68" w:rsidRDefault="00525F68"/>
        </w:tc>
        <w:tc>
          <w:tcPr>
            <w:tcW w:w="2836" w:type="dxa"/>
          </w:tcPr>
          <w:p w:rsidR="00525F68" w:rsidRDefault="00525F68"/>
        </w:tc>
      </w:tr>
      <w:tr w:rsidR="00525F68">
        <w:trPr>
          <w:trHeight w:hRule="exact" w:val="585"/>
        </w:trPr>
        <w:tc>
          <w:tcPr>
            <w:tcW w:w="10221" w:type="dxa"/>
            <w:gridSpan w:val="10"/>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5F68" w:rsidRDefault="0050119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5F68">
        <w:trPr>
          <w:trHeight w:hRule="exact" w:val="314"/>
        </w:trPr>
        <w:tc>
          <w:tcPr>
            <w:tcW w:w="10221" w:type="dxa"/>
            <w:gridSpan w:val="10"/>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25F68">
        <w:trPr>
          <w:trHeight w:hRule="exact" w:val="211"/>
        </w:trPr>
        <w:tc>
          <w:tcPr>
            <w:tcW w:w="143" w:type="dxa"/>
          </w:tcPr>
          <w:p w:rsidR="00525F68" w:rsidRDefault="00525F68"/>
        </w:tc>
        <w:tc>
          <w:tcPr>
            <w:tcW w:w="285" w:type="dxa"/>
          </w:tcPr>
          <w:p w:rsidR="00525F68" w:rsidRDefault="00525F68"/>
        </w:tc>
        <w:tc>
          <w:tcPr>
            <w:tcW w:w="710" w:type="dxa"/>
          </w:tcPr>
          <w:p w:rsidR="00525F68" w:rsidRDefault="00525F68"/>
        </w:tc>
        <w:tc>
          <w:tcPr>
            <w:tcW w:w="1419" w:type="dxa"/>
          </w:tcPr>
          <w:p w:rsidR="00525F68" w:rsidRDefault="00525F68"/>
        </w:tc>
        <w:tc>
          <w:tcPr>
            <w:tcW w:w="1419" w:type="dxa"/>
          </w:tcPr>
          <w:p w:rsidR="00525F68" w:rsidRDefault="00525F68"/>
        </w:tc>
        <w:tc>
          <w:tcPr>
            <w:tcW w:w="710" w:type="dxa"/>
          </w:tcPr>
          <w:p w:rsidR="00525F68" w:rsidRDefault="00525F68"/>
        </w:tc>
        <w:tc>
          <w:tcPr>
            <w:tcW w:w="426" w:type="dxa"/>
          </w:tcPr>
          <w:p w:rsidR="00525F68" w:rsidRDefault="00525F68"/>
        </w:tc>
        <w:tc>
          <w:tcPr>
            <w:tcW w:w="1277" w:type="dxa"/>
          </w:tcPr>
          <w:p w:rsidR="00525F68" w:rsidRDefault="00525F68"/>
        </w:tc>
        <w:tc>
          <w:tcPr>
            <w:tcW w:w="993" w:type="dxa"/>
          </w:tcPr>
          <w:p w:rsidR="00525F68" w:rsidRDefault="00525F68"/>
        </w:tc>
        <w:tc>
          <w:tcPr>
            <w:tcW w:w="2836" w:type="dxa"/>
          </w:tcPr>
          <w:p w:rsidR="00525F68" w:rsidRDefault="00525F68"/>
        </w:tc>
      </w:tr>
      <w:tr w:rsidR="00525F68">
        <w:trPr>
          <w:trHeight w:hRule="exact" w:val="277"/>
        </w:trPr>
        <w:tc>
          <w:tcPr>
            <w:tcW w:w="143" w:type="dxa"/>
          </w:tcPr>
          <w:p w:rsidR="00525F68" w:rsidRDefault="00525F68"/>
        </w:tc>
        <w:tc>
          <w:tcPr>
            <w:tcW w:w="285" w:type="dxa"/>
          </w:tcPr>
          <w:p w:rsidR="00525F68" w:rsidRDefault="00525F68"/>
        </w:tc>
        <w:tc>
          <w:tcPr>
            <w:tcW w:w="710" w:type="dxa"/>
          </w:tcPr>
          <w:p w:rsidR="00525F68" w:rsidRDefault="00525F68"/>
        </w:tc>
        <w:tc>
          <w:tcPr>
            <w:tcW w:w="1419" w:type="dxa"/>
          </w:tcPr>
          <w:p w:rsidR="00525F68" w:rsidRDefault="00525F68"/>
        </w:tc>
        <w:tc>
          <w:tcPr>
            <w:tcW w:w="1419" w:type="dxa"/>
          </w:tcPr>
          <w:p w:rsidR="00525F68" w:rsidRDefault="00525F68"/>
        </w:tc>
        <w:tc>
          <w:tcPr>
            <w:tcW w:w="710" w:type="dxa"/>
          </w:tcPr>
          <w:p w:rsidR="00525F68" w:rsidRDefault="00525F68"/>
        </w:tc>
        <w:tc>
          <w:tcPr>
            <w:tcW w:w="426" w:type="dxa"/>
          </w:tcPr>
          <w:p w:rsidR="00525F68" w:rsidRDefault="00525F68"/>
        </w:tc>
        <w:tc>
          <w:tcPr>
            <w:tcW w:w="1277" w:type="dxa"/>
          </w:tcPr>
          <w:p w:rsidR="00525F68" w:rsidRDefault="00525F68"/>
        </w:tc>
        <w:tc>
          <w:tcPr>
            <w:tcW w:w="3842" w:type="dxa"/>
            <w:gridSpan w:val="2"/>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УТВЕРЖДАЮ</w:t>
            </w:r>
          </w:p>
        </w:tc>
      </w:tr>
      <w:tr w:rsidR="00525F68">
        <w:trPr>
          <w:trHeight w:hRule="exact" w:val="972"/>
        </w:trPr>
        <w:tc>
          <w:tcPr>
            <w:tcW w:w="143" w:type="dxa"/>
          </w:tcPr>
          <w:p w:rsidR="00525F68" w:rsidRDefault="00525F68"/>
        </w:tc>
        <w:tc>
          <w:tcPr>
            <w:tcW w:w="285" w:type="dxa"/>
          </w:tcPr>
          <w:p w:rsidR="00525F68" w:rsidRDefault="00525F68"/>
        </w:tc>
        <w:tc>
          <w:tcPr>
            <w:tcW w:w="710" w:type="dxa"/>
          </w:tcPr>
          <w:p w:rsidR="00525F68" w:rsidRDefault="00525F68"/>
        </w:tc>
        <w:tc>
          <w:tcPr>
            <w:tcW w:w="1419" w:type="dxa"/>
          </w:tcPr>
          <w:p w:rsidR="00525F68" w:rsidRDefault="00525F68"/>
        </w:tc>
        <w:tc>
          <w:tcPr>
            <w:tcW w:w="1419" w:type="dxa"/>
          </w:tcPr>
          <w:p w:rsidR="00525F68" w:rsidRDefault="00525F68"/>
        </w:tc>
        <w:tc>
          <w:tcPr>
            <w:tcW w:w="710" w:type="dxa"/>
          </w:tcPr>
          <w:p w:rsidR="00525F68" w:rsidRDefault="00525F68"/>
        </w:tc>
        <w:tc>
          <w:tcPr>
            <w:tcW w:w="426" w:type="dxa"/>
          </w:tcPr>
          <w:p w:rsidR="00525F68" w:rsidRDefault="00525F68"/>
        </w:tc>
        <w:tc>
          <w:tcPr>
            <w:tcW w:w="1277" w:type="dxa"/>
          </w:tcPr>
          <w:p w:rsidR="00525F68" w:rsidRDefault="00525F68"/>
        </w:tc>
        <w:tc>
          <w:tcPr>
            <w:tcW w:w="3842" w:type="dxa"/>
            <w:gridSpan w:val="2"/>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25F68" w:rsidRDefault="00525F68">
            <w:pPr>
              <w:spacing w:after="0" w:line="240" w:lineRule="auto"/>
              <w:jc w:val="center"/>
              <w:rPr>
                <w:sz w:val="24"/>
                <w:szCs w:val="24"/>
              </w:rPr>
            </w:pPr>
          </w:p>
          <w:p w:rsidR="00525F68" w:rsidRDefault="0050119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25F68">
        <w:trPr>
          <w:trHeight w:hRule="exact" w:val="277"/>
        </w:trPr>
        <w:tc>
          <w:tcPr>
            <w:tcW w:w="143" w:type="dxa"/>
          </w:tcPr>
          <w:p w:rsidR="00525F68" w:rsidRDefault="00525F68"/>
        </w:tc>
        <w:tc>
          <w:tcPr>
            <w:tcW w:w="285" w:type="dxa"/>
          </w:tcPr>
          <w:p w:rsidR="00525F68" w:rsidRDefault="00525F68"/>
        </w:tc>
        <w:tc>
          <w:tcPr>
            <w:tcW w:w="710" w:type="dxa"/>
          </w:tcPr>
          <w:p w:rsidR="00525F68" w:rsidRDefault="00525F68"/>
        </w:tc>
        <w:tc>
          <w:tcPr>
            <w:tcW w:w="1419" w:type="dxa"/>
          </w:tcPr>
          <w:p w:rsidR="00525F68" w:rsidRDefault="00525F68"/>
        </w:tc>
        <w:tc>
          <w:tcPr>
            <w:tcW w:w="1419" w:type="dxa"/>
          </w:tcPr>
          <w:p w:rsidR="00525F68" w:rsidRDefault="00525F68"/>
        </w:tc>
        <w:tc>
          <w:tcPr>
            <w:tcW w:w="710" w:type="dxa"/>
          </w:tcPr>
          <w:p w:rsidR="00525F68" w:rsidRDefault="00525F68"/>
        </w:tc>
        <w:tc>
          <w:tcPr>
            <w:tcW w:w="426" w:type="dxa"/>
          </w:tcPr>
          <w:p w:rsidR="00525F68" w:rsidRDefault="00525F68"/>
        </w:tc>
        <w:tc>
          <w:tcPr>
            <w:tcW w:w="1277" w:type="dxa"/>
          </w:tcPr>
          <w:p w:rsidR="00525F68" w:rsidRDefault="00525F68"/>
        </w:tc>
        <w:tc>
          <w:tcPr>
            <w:tcW w:w="3842" w:type="dxa"/>
            <w:gridSpan w:val="2"/>
            <w:shd w:val="clear" w:color="000000" w:fill="FFFFFF"/>
            <w:tcMar>
              <w:left w:w="34" w:type="dxa"/>
              <w:right w:w="34" w:type="dxa"/>
            </w:tcMar>
          </w:tcPr>
          <w:p w:rsidR="00525F68" w:rsidRDefault="00501198">
            <w:pPr>
              <w:spacing w:after="0" w:line="240" w:lineRule="auto"/>
              <w:jc w:val="right"/>
              <w:rPr>
                <w:sz w:val="24"/>
                <w:szCs w:val="24"/>
              </w:rPr>
            </w:pPr>
            <w:r>
              <w:rPr>
                <w:rFonts w:ascii="Times New Roman" w:hAnsi="Times New Roman" w:cs="Times New Roman"/>
                <w:color w:val="000000"/>
                <w:sz w:val="24"/>
                <w:szCs w:val="24"/>
              </w:rPr>
              <w:t>28.03.2022</w:t>
            </w:r>
          </w:p>
        </w:tc>
      </w:tr>
      <w:tr w:rsidR="00525F68">
        <w:trPr>
          <w:trHeight w:hRule="exact" w:val="277"/>
        </w:trPr>
        <w:tc>
          <w:tcPr>
            <w:tcW w:w="143" w:type="dxa"/>
          </w:tcPr>
          <w:p w:rsidR="00525F68" w:rsidRDefault="00525F68"/>
        </w:tc>
        <w:tc>
          <w:tcPr>
            <w:tcW w:w="285" w:type="dxa"/>
          </w:tcPr>
          <w:p w:rsidR="00525F68" w:rsidRDefault="00525F68"/>
        </w:tc>
        <w:tc>
          <w:tcPr>
            <w:tcW w:w="710" w:type="dxa"/>
          </w:tcPr>
          <w:p w:rsidR="00525F68" w:rsidRDefault="00525F68"/>
        </w:tc>
        <w:tc>
          <w:tcPr>
            <w:tcW w:w="1419" w:type="dxa"/>
          </w:tcPr>
          <w:p w:rsidR="00525F68" w:rsidRDefault="00525F68"/>
        </w:tc>
        <w:tc>
          <w:tcPr>
            <w:tcW w:w="1419" w:type="dxa"/>
          </w:tcPr>
          <w:p w:rsidR="00525F68" w:rsidRDefault="00525F68"/>
        </w:tc>
        <w:tc>
          <w:tcPr>
            <w:tcW w:w="710" w:type="dxa"/>
          </w:tcPr>
          <w:p w:rsidR="00525F68" w:rsidRDefault="00525F68"/>
        </w:tc>
        <w:tc>
          <w:tcPr>
            <w:tcW w:w="426" w:type="dxa"/>
          </w:tcPr>
          <w:p w:rsidR="00525F68" w:rsidRDefault="00525F68"/>
        </w:tc>
        <w:tc>
          <w:tcPr>
            <w:tcW w:w="1277" w:type="dxa"/>
          </w:tcPr>
          <w:p w:rsidR="00525F68" w:rsidRDefault="00525F68"/>
        </w:tc>
        <w:tc>
          <w:tcPr>
            <w:tcW w:w="993" w:type="dxa"/>
          </w:tcPr>
          <w:p w:rsidR="00525F68" w:rsidRDefault="00525F68"/>
        </w:tc>
        <w:tc>
          <w:tcPr>
            <w:tcW w:w="2836" w:type="dxa"/>
          </w:tcPr>
          <w:p w:rsidR="00525F68" w:rsidRDefault="00525F68"/>
        </w:tc>
      </w:tr>
      <w:tr w:rsidR="00525F68">
        <w:trPr>
          <w:trHeight w:hRule="exact" w:val="416"/>
        </w:trPr>
        <w:tc>
          <w:tcPr>
            <w:tcW w:w="10221" w:type="dxa"/>
            <w:gridSpan w:val="10"/>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5F68">
        <w:trPr>
          <w:trHeight w:hRule="exact" w:val="1135"/>
        </w:trPr>
        <w:tc>
          <w:tcPr>
            <w:tcW w:w="143" w:type="dxa"/>
          </w:tcPr>
          <w:p w:rsidR="00525F68" w:rsidRDefault="00525F68"/>
        </w:tc>
        <w:tc>
          <w:tcPr>
            <w:tcW w:w="285" w:type="dxa"/>
          </w:tcPr>
          <w:p w:rsidR="00525F68" w:rsidRDefault="00525F68"/>
        </w:tc>
        <w:tc>
          <w:tcPr>
            <w:tcW w:w="710" w:type="dxa"/>
          </w:tcPr>
          <w:p w:rsidR="00525F68" w:rsidRDefault="00525F68"/>
        </w:tc>
        <w:tc>
          <w:tcPr>
            <w:tcW w:w="1419" w:type="dxa"/>
          </w:tcPr>
          <w:p w:rsidR="00525F68" w:rsidRDefault="00525F68"/>
        </w:tc>
        <w:tc>
          <w:tcPr>
            <w:tcW w:w="4834" w:type="dxa"/>
            <w:gridSpan w:val="5"/>
            <w:shd w:val="clear" w:color="000000" w:fill="FFFFFF"/>
            <w:tcMar>
              <w:left w:w="34" w:type="dxa"/>
              <w:right w:w="34" w:type="dxa"/>
            </w:tcMar>
          </w:tcPr>
          <w:p w:rsidR="00525F68" w:rsidRDefault="00501198">
            <w:pPr>
              <w:spacing w:after="0" w:line="240" w:lineRule="auto"/>
              <w:jc w:val="center"/>
              <w:rPr>
                <w:sz w:val="32"/>
                <w:szCs w:val="32"/>
              </w:rPr>
            </w:pPr>
            <w:r>
              <w:rPr>
                <w:rFonts w:ascii="Times New Roman" w:hAnsi="Times New Roman" w:cs="Times New Roman"/>
                <w:color w:val="000000"/>
                <w:sz w:val="32"/>
                <w:szCs w:val="32"/>
              </w:rPr>
              <w:t>Теория вероятностей и математическая статистика</w:t>
            </w:r>
          </w:p>
          <w:p w:rsidR="00525F68" w:rsidRDefault="00501198">
            <w:pPr>
              <w:spacing w:after="0" w:line="240" w:lineRule="auto"/>
              <w:jc w:val="center"/>
              <w:rPr>
                <w:sz w:val="32"/>
                <w:szCs w:val="32"/>
              </w:rPr>
            </w:pPr>
            <w:r>
              <w:rPr>
                <w:rFonts w:ascii="Times New Roman" w:hAnsi="Times New Roman" w:cs="Times New Roman"/>
                <w:color w:val="000000"/>
                <w:sz w:val="32"/>
                <w:szCs w:val="32"/>
              </w:rPr>
              <w:t>Б1.О.09</w:t>
            </w:r>
          </w:p>
        </w:tc>
        <w:tc>
          <w:tcPr>
            <w:tcW w:w="2836" w:type="dxa"/>
          </w:tcPr>
          <w:p w:rsidR="00525F68" w:rsidRDefault="00525F68"/>
        </w:tc>
      </w:tr>
      <w:tr w:rsidR="00525F68">
        <w:trPr>
          <w:trHeight w:hRule="exact" w:val="277"/>
        </w:trPr>
        <w:tc>
          <w:tcPr>
            <w:tcW w:w="10221" w:type="dxa"/>
            <w:gridSpan w:val="10"/>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5F68">
        <w:trPr>
          <w:trHeight w:hRule="exact" w:val="1396"/>
        </w:trPr>
        <w:tc>
          <w:tcPr>
            <w:tcW w:w="143" w:type="dxa"/>
          </w:tcPr>
          <w:p w:rsidR="00525F68" w:rsidRDefault="00525F68"/>
        </w:tc>
        <w:tc>
          <w:tcPr>
            <w:tcW w:w="285" w:type="dxa"/>
          </w:tcPr>
          <w:p w:rsidR="00525F68" w:rsidRDefault="00525F68"/>
        </w:tc>
        <w:tc>
          <w:tcPr>
            <w:tcW w:w="9795" w:type="dxa"/>
            <w:gridSpan w:val="8"/>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525F68" w:rsidRDefault="0050119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525F68" w:rsidRDefault="005011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5F68">
        <w:trPr>
          <w:trHeight w:hRule="exact" w:val="833"/>
        </w:trPr>
        <w:tc>
          <w:tcPr>
            <w:tcW w:w="10221" w:type="dxa"/>
            <w:gridSpan w:val="10"/>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25F68">
        <w:trPr>
          <w:trHeight w:hRule="exact" w:val="277"/>
        </w:trPr>
        <w:tc>
          <w:tcPr>
            <w:tcW w:w="3984" w:type="dxa"/>
            <w:gridSpan w:val="5"/>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5F68" w:rsidRDefault="00525F68"/>
        </w:tc>
        <w:tc>
          <w:tcPr>
            <w:tcW w:w="426" w:type="dxa"/>
          </w:tcPr>
          <w:p w:rsidR="00525F68" w:rsidRDefault="00525F68"/>
        </w:tc>
        <w:tc>
          <w:tcPr>
            <w:tcW w:w="1277" w:type="dxa"/>
          </w:tcPr>
          <w:p w:rsidR="00525F68" w:rsidRDefault="00525F68"/>
        </w:tc>
        <w:tc>
          <w:tcPr>
            <w:tcW w:w="993" w:type="dxa"/>
          </w:tcPr>
          <w:p w:rsidR="00525F68" w:rsidRDefault="00525F68"/>
        </w:tc>
        <w:tc>
          <w:tcPr>
            <w:tcW w:w="2836" w:type="dxa"/>
          </w:tcPr>
          <w:p w:rsidR="00525F68" w:rsidRDefault="00525F68"/>
        </w:tc>
      </w:tr>
      <w:tr w:rsidR="00525F68">
        <w:trPr>
          <w:trHeight w:hRule="exact" w:val="155"/>
        </w:trPr>
        <w:tc>
          <w:tcPr>
            <w:tcW w:w="143" w:type="dxa"/>
          </w:tcPr>
          <w:p w:rsidR="00525F68" w:rsidRDefault="00525F68"/>
        </w:tc>
        <w:tc>
          <w:tcPr>
            <w:tcW w:w="285" w:type="dxa"/>
          </w:tcPr>
          <w:p w:rsidR="00525F68" w:rsidRDefault="00525F68"/>
        </w:tc>
        <w:tc>
          <w:tcPr>
            <w:tcW w:w="710" w:type="dxa"/>
          </w:tcPr>
          <w:p w:rsidR="00525F68" w:rsidRDefault="00525F68"/>
        </w:tc>
        <w:tc>
          <w:tcPr>
            <w:tcW w:w="1419" w:type="dxa"/>
          </w:tcPr>
          <w:p w:rsidR="00525F68" w:rsidRDefault="00525F68"/>
        </w:tc>
        <w:tc>
          <w:tcPr>
            <w:tcW w:w="1419" w:type="dxa"/>
          </w:tcPr>
          <w:p w:rsidR="00525F68" w:rsidRDefault="00525F68"/>
        </w:tc>
        <w:tc>
          <w:tcPr>
            <w:tcW w:w="710" w:type="dxa"/>
          </w:tcPr>
          <w:p w:rsidR="00525F68" w:rsidRDefault="00525F68"/>
        </w:tc>
        <w:tc>
          <w:tcPr>
            <w:tcW w:w="426" w:type="dxa"/>
          </w:tcPr>
          <w:p w:rsidR="00525F68" w:rsidRDefault="00525F68"/>
        </w:tc>
        <w:tc>
          <w:tcPr>
            <w:tcW w:w="1277" w:type="dxa"/>
          </w:tcPr>
          <w:p w:rsidR="00525F68" w:rsidRDefault="00525F68"/>
        </w:tc>
        <w:tc>
          <w:tcPr>
            <w:tcW w:w="993" w:type="dxa"/>
          </w:tcPr>
          <w:p w:rsidR="00525F68" w:rsidRDefault="00525F68"/>
        </w:tc>
        <w:tc>
          <w:tcPr>
            <w:tcW w:w="2836" w:type="dxa"/>
          </w:tcPr>
          <w:p w:rsidR="00525F68" w:rsidRDefault="00525F68"/>
        </w:tc>
      </w:tr>
      <w:tr w:rsidR="00525F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25F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ПРОГРАММИСТ</w:t>
            </w:r>
          </w:p>
        </w:tc>
      </w:tr>
      <w:tr w:rsidR="00525F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525F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525F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СИСТЕМНЫЙ АНАЛИТИК</w:t>
            </w:r>
          </w:p>
        </w:tc>
      </w:tr>
      <w:tr w:rsidR="00525F68">
        <w:trPr>
          <w:trHeight w:hRule="exact" w:val="124"/>
        </w:trPr>
        <w:tc>
          <w:tcPr>
            <w:tcW w:w="143" w:type="dxa"/>
          </w:tcPr>
          <w:p w:rsidR="00525F68" w:rsidRDefault="00525F68"/>
        </w:tc>
        <w:tc>
          <w:tcPr>
            <w:tcW w:w="285" w:type="dxa"/>
          </w:tcPr>
          <w:p w:rsidR="00525F68" w:rsidRDefault="00525F68"/>
        </w:tc>
        <w:tc>
          <w:tcPr>
            <w:tcW w:w="710" w:type="dxa"/>
          </w:tcPr>
          <w:p w:rsidR="00525F68" w:rsidRDefault="00525F68"/>
        </w:tc>
        <w:tc>
          <w:tcPr>
            <w:tcW w:w="1419" w:type="dxa"/>
          </w:tcPr>
          <w:p w:rsidR="00525F68" w:rsidRDefault="00525F68"/>
        </w:tc>
        <w:tc>
          <w:tcPr>
            <w:tcW w:w="1419" w:type="dxa"/>
          </w:tcPr>
          <w:p w:rsidR="00525F68" w:rsidRDefault="00525F68"/>
        </w:tc>
        <w:tc>
          <w:tcPr>
            <w:tcW w:w="710" w:type="dxa"/>
          </w:tcPr>
          <w:p w:rsidR="00525F68" w:rsidRDefault="00525F68"/>
        </w:tc>
        <w:tc>
          <w:tcPr>
            <w:tcW w:w="426" w:type="dxa"/>
          </w:tcPr>
          <w:p w:rsidR="00525F68" w:rsidRDefault="00525F68"/>
        </w:tc>
        <w:tc>
          <w:tcPr>
            <w:tcW w:w="1277" w:type="dxa"/>
          </w:tcPr>
          <w:p w:rsidR="00525F68" w:rsidRDefault="00525F68"/>
        </w:tc>
        <w:tc>
          <w:tcPr>
            <w:tcW w:w="993" w:type="dxa"/>
          </w:tcPr>
          <w:p w:rsidR="00525F68" w:rsidRDefault="00525F68"/>
        </w:tc>
        <w:tc>
          <w:tcPr>
            <w:tcW w:w="2836" w:type="dxa"/>
          </w:tcPr>
          <w:p w:rsidR="00525F68" w:rsidRDefault="00525F68"/>
        </w:tc>
      </w:tr>
      <w:tr w:rsidR="00525F68">
        <w:trPr>
          <w:trHeight w:hRule="exact" w:val="277"/>
        </w:trPr>
        <w:tc>
          <w:tcPr>
            <w:tcW w:w="5118" w:type="dxa"/>
            <w:gridSpan w:val="7"/>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525F68">
        <w:trPr>
          <w:trHeight w:hRule="exact" w:val="307"/>
        </w:trPr>
        <w:tc>
          <w:tcPr>
            <w:tcW w:w="143" w:type="dxa"/>
          </w:tcPr>
          <w:p w:rsidR="00525F68" w:rsidRDefault="00525F68"/>
        </w:tc>
        <w:tc>
          <w:tcPr>
            <w:tcW w:w="285" w:type="dxa"/>
          </w:tcPr>
          <w:p w:rsidR="00525F68" w:rsidRDefault="00525F68"/>
        </w:tc>
        <w:tc>
          <w:tcPr>
            <w:tcW w:w="710" w:type="dxa"/>
          </w:tcPr>
          <w:p w:rsidR="00525F68" w:rsidRDefault="00525F68"/>
        </w:tc>
        <w:tc>
          <w:tcPr>
            <w:tcW w:w="1419" w:type="dxa"/>
          </w:tcPr>
          <w:p w:rsidR="00525F68" w:rsidRDefault="00525F68"/>
        </w:tc>
        <w:tc>
          <w:tcPr>
            <w:tcW w:w="1419" w:type="dxa"/>
          </w:tcPr>
          <w:p w:rsidR="00525F68" w:rsidRDefault="00525F68"/>
        </w:tc>
        <w:tc>
          <w:tcPr>
            <w:tcW w:w="710" w:type="dxa"/>
          </w:tcPr>
          <w:p w:rsidR="00525F68" w:rsidRDefault="00525F68"/>
        </w:tc>
        <w:tc>
          <w:tcPr>
            <w:tcW w:w="426" w:type="dxa"/>
          </w:tcPr>
          <w:p w:rsidR="00525F68" w:rsidRDefault="00525F68"/>
        </w:tc>
        <w:tc>
          <w:tcPr>
            <w:tcW w:w="5118" w:type="dxa"/>
            <w:gridSpan w:val="3"/>
            <w:vMerge/>
            <w:shd w:val="clear" w:color="000000" w:fill="FFFFFF"/>
            <w:tcMar>
              <w:left w:w="34" w:type="dxa"/>
              <w:right w:w="34" w:type="dxa"/>
            </w:tcMar>
          </w:tcPr>
          <w:p w:rsidR="00525F68" w:rsidRDefault="00525F68"/>
        </w:tc>
      </w:tr>
      <w:tr w:rsidR="00525F68">
        <w:trPr>
          <w:trHeight w:hRule="exact" w:val="1997"/>
        </w:trPr>
        <w:tc>
          <w:tcPr>
            <w:tcW w:w="143" w:type="dxa"/>
          </w:tcPr>
          <w:p w:rsidR="00525F68" w:rsidRDefault="00525F68"/>
        </w:tc>
        <w:tc>
          <w:tcPr>
            <w:tcW w:w="285" w:type="dxa"/>
          </w:tcPr>
          <w:p w:rsidR="00525F68" w:rsidRDefault="00525F68"/>
        </w:tc>
        <w:tc>
          <w:tcPr>
            <w:tcW w:w="710" w:type="dxa"/>
          </w:tcPr>
          <w:p w:rsidR="00525F68" w:rsidRDefault="00525F68"/>
        </w:tc>
        <w:tc>
          <w:tcPr>
            <w:tcW w:w="1419" w:type="dxa"/>
          </w:tcPr>
          <w:p w:rsidR="00525F68" w:rsidRDefault="00525F68"/>
        </w:tc>
        <w:tc>
          <w:tcPr>
            <w:tcW w:w="1419" w:type="dxa"/>
          </w:tcPr>
          <w:p w:rsidR="00525F68" w:rsidRDefault="00525F68"/>
        </w:tc>
        <w:tc>
          <w:tcPr>
            <w:tcW w:w="710" w:type="dxa"/>
          </w:tcPr>
          <w:p w:rsidR="00525F68" w:rsidRDefault="00525F68"/>
        </w:tc>
        <w:tc>
          <w:tcPr>
            <w:tcW w:w="426" w:type="dxa"/>
          </w:tcPr>
          <w:p w:rsidR="00525F68" w:rsidRDefault="00525F68"/>
        </w:tc>
        <w:tc>
          <w:tcPr>
            <w:tcW w:w="1277" w:type="dxa"/>
          </w:tcPr>
          <w:p w:rsidR="00525F68" w:rsidRDefault="00525F68"/>
        </w:tc>
        <w:tc>
          <w:tcPr>
            <w:tcW w:w="993" w:type="dxa"/>
          </w:tcPr>
          <w:p w:rsidR="00525F68" w:rsidRDefault="00525F68"/>
        </w:tc>
        <w:tc>
          <w:tcPr>
            <w:tcW w:w="2836" w:type="dxa"/>
          </w:tcPr>
          <w:p w:rsidR="00525F68" w:rsidRDefault="00525F68"/>
        </w:tc>
      </w:tr>
      <w:tr w:rsidR="00525F68">
        <w:trPr>
          <w:trHeight w:hRule="exact" w:val="277"/>
        </w:trPr>
        <w:tc>
          <w:tcPr>
            <w:tcW w:w="143" w:type="dxa"/>
          </w:tcPr>
          <w:p w:rsidR="00525F68" w:rsidRDefault="00525F68"/>
        </w:tc>
        <w:tc>
          <w:tcPr>
            <w:tcW w:w="10079" w:type="dxa"/>
            <w:gridSpan w:val="9"/>
            <w:vMerge w:val="restart"/>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5F68">
        <w:trPr>
          <w:trHeight w:hRule="exact" w:val="138"/>
        </w:trPr>
        <w:tc>
          <w:tcPr>
            <w:tcW w:w="143" w:type="dxa"/>
          </w:tcPr>
          <w:p w:rsidR="00525F68" w:rsidRDefault="00525F68"/>
        </w:tc>
        <w:tc>
          <w:tcPr>
            <w:tcW w:w="10079" w:type="dxa"/>
            <w:gridSpan w:val="9"/>
            <w:vMerge/>
            <w:shd w:val="clear" w:color="000000" w:fill="FFFFFF"/>
            <w:tcMar>
              <w:left w:w="34" w:type="dxa"/>
              <w:right w:w="34" w:type="dxa"/>
            </w:tcMar>
          </w:tcPr>
          <w:p w:rsidR="00525F68" w:rsidRDefault="00525F68"/>
        </w:tc>
      </w:tr>
      <w:tr w:rsidR="00525F68">
        <w:trPr>
          <w:trHeight w:hRule="exact" w:val="1666"/>
        </w:trPr>
        <w:tc>
          <w:tcPr>
            <w:tcW w:w="143" w:type="dxa"/>
          </w:tcPr>
          <w:p w:rsidR="00525F68" w:rsidRDefault="00525F68"/>
        </w:tc>
        <w:tc>
          <w:tcPr>
            <w:tcW w:w="10079" w:type="dxa"/>
            <w:gridSpan w:val="9"/>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25F68" w:rsidRDefault="00525F68">
            <w:pPr>
              <w:spacing w:after="0" w:line="240" w:lineRule="auto"/>
              <w:jc w:val="center"/>
              <w:rPr>
                <w:sz w:val="24"/>
                <w:szCs w:val="24"/>
              </w:rPr>
            </w:pPr>
          </w:p>
          <w:p w:rsidR="00525F68" w:rsidRDefault="0050119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25F68" w:rsidRDefault="00525F68">
            <w:pPr>
              <w:spacing w:after="0" w:line="240" w:lineRule="auto"/>
              <w:jc w:val="center"/>
              <w:rPr>
                <w:sz w:val="24"/>
                <w:szCs w:val="24"/>
              </w:rPr>
            </w:pPr>
          </w:p>
          <w:p w:rsidR="00525F68" w:rsidRDefault="00501198">
            <w:pPr>
              <w:spacing w:after="0" w:line="240" w:lineRule="auto"/>
              <w:jc w:val="center"/>
              <w:rPr>
                <w:sz w:val="24"/>
                <w:szCs w:val="24"/>
              </w:rPr>
            </w:pPr>
            <w:r>
              <w:rPr>
                <w:rFonts w:ascii="Times New Roman" w:hAnsi="Times New Roman" w:cs="Times New Roman"/>
                <w:color w:val="000000"/>
                <w:sz w:val="24"/>
                <w:szCs w:val="24"/>
              </w:rPr>
              <w:t>Омск, 2022</w:t>
            </w: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5F68">
        <w:trPr>
          <w:trHeight w:hRule="exact" w:val="2222"/>
        </w:trPr>
        <w:tc>
          <w:tcPr>
            <w:tcW w:w="10788"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5F68" w:rsidRDefault="00525F68">
            <w:pPr>
              <w:spacing w:after="0" w:line="240" w:lineRule="auto"/>
              <w:rPr>
                <w:sz w:val="24"/>
                <w:szCs w:val="24"/>
              </w:rPr>
            </w:pPr>
          </w:p>
          <w:p w:rsidR="00525F68" w:rsidRDefault="00501198">
            <w:pPr>
              <w:spacing w:after="0" w:line="240" w:lineRule="auto"/>
              <w:rPr>
                <w:sz w:val="24"/>
                <w:szCs w:val="24"/>
              </w:rPr>
            </w:pPr>
            <w:r>
              <w:rPr>
                <w:rFonts w:ascii="Times New Roman" w:hAnsi="Times New Roman" w:cs="Times New Roman"/>
                <w:color w:val="000000"/>
                <w:sz w:val="24"/>
                <w:szCs w:val="24"/>
              </w:rPr>
              <w:t>к.пед.н., доцент _________________ /Мухаметдинова С.Х./</w:t>
            </w:r>
          </w:p>
          <w:p w:rsidR="00525F68" w:rsidRDefault="00525F68">
            <w:pPr>
              <w:spacing w:after="0" w:line="240" w:lineRule="auto"/>
              <w:rPr>
                <w:sz w:val="24"/>
                <w:szCs w:val="24"/>
              </w:rPr>
            </w:pPr>
          </w:p>
          <w:p w:rsidR="00525F68" w:rsidRDefault="0050119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25F68" w:rsidRDefault="00501198">
            <w:pPr>
              <w:spacing w:after="0" w:line="240" w:lineRule="auto"/>
              <w:rPr>
                <w:sz w:val="24"/>
                <w:szCs w:val="24"/>
              </w:rPr>
            </w:pPr>
            <w:r>
              <w:rPr>
                <w:rFonts w:ascii="Times New Roman" w:hAnsi="Times New Roman" w:cs="Times New Roman"/>
                <w:color w:val="000000"/>
                <w:sz w:val="24"/>
                <w:szCs w:val="24"/>
              </w:rPr>
              <w:t>Протокол от 25.03.2022 г.  №8</w:t>
            </w:r>
          </w:p>
        </w:tc>
      </w:tr>
      <w:tr w:rsidR="00525F68">
        <w:trPr>
          <w:trHeight w:hRule="exact" w:val="277"/>
        </w:trPr>
        <w:tc>
          <w:tcPr>
            <w:tcW w:w="10788"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5F68">
        <w:trPr>
          <w:trHeight w:hRule="exact" w:val="277"/>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5F68">
        <w:trPr>
          <w:trHeight w:hRule="exact" w:val="555"/>
        </w:trPr>
        <w:tc>
          <w:tcPr>
            <w:tcW w:w="9640" w:type="dxa"/>
          </w:tcPr>
          <w:p w:rsidR="00525F68" w:rsidRDefault="00525F68"/>
        </w:tc>
      </w:tr>
      <w:tr w:rsidR="00525F68">
        <w:trPr>
          <w:trHeight w:hRule="exact" w:val="8751"/>
        </w:trPr>
        <w:tc>
          <w:tcPr>
            <w:tcW w:w="9654"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5F68" w:rsidRDefault="0050119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5F68" w:rsidRDefault="0050119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5F68" w:rsidRDefault="0050119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5F68" w:rsidRDefault="0050119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5F68" w:rsidRDefault="0050119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5F68" w:rsidRDefault="0050119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5F68" w:rsidRDefault="0050119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5F68" w:rsidRDefault="0050119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5F68" w:rsidRDefault="0050119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5F68" w:rsidRDefault="0050119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5F68" w:rsidRDefault="0050119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5F68">
        <w:trPr>
          <w:trHeight w:hRule="exact" w:val="277"/>
        </w:trPr>
        <w:tc>
          <w:tcPr>
            <w:tcW w:w="9654"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5F68">
        <w:trPr>
          <w:trHeight w:hRule="exact" w:val="15113"/>
        </w:trPr>
        <w:tc>
          <w:tcPr>
            <w:tcW w:w="9654" w:type="dxa"/>
            <w:shd w:val="clear" w:color="000000" w:fill="FFFFFF"/>
            <w:tcMar>
              <w:left w:w="34" w:type="dxa"/>
              <w:right w:w="34" w:type="dxa"/>
            </w:tcMar>
          </w:tcPr>
          <w:p w:rsidR="00525F68" w:rsidRDefault="0050119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5F68" w:rsidRDefault="0050119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525F68" w:rsidRDefault="0050119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25F68" w:rsidRDefault="0050119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5F68" w:rsidRDefault="0050119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5F68" w:rsidRDefault="005011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5F68" w:rsidRDefault="0050119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5F68" w:rsidRDefault="0050119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5F68" w:rsidRDefault="005011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5F68" w:rsidRDefault="0050119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525F68" w:rsidRDefault="0050119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вероятностей и математическая статистика» в течение 2022/2023 учебного года:</w:t>
            </w:r>
          </w:p>
          <w:p w:rsidR="00525F68" w:rsidRDefault="0050119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5F68">
        <w:trPr>
          <w:trHeight w:hRule="exact" w:val="285"/>
        </w:trPr>
        <w:tc>
          <w:tcPr>
            <w:tcW w:w="9654" w:type="dxa"/>
            <w:shd w:val="clear" w:color="000000" w:fill="FFFFFF"/>
            <w:tcMar>
              <w:left w:w="34" w:type="dxa"/>
              <w:right w:w="34" w:type="dxa"/>
            </w:tcMar>
          </w:tcPr>
          <w:p w:rsidR="00525F68" w:rsidRDefault="0050119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25F68">
        <w:trPr>
          <w:trHeight w:hRule="exact" w:val="138"/>
        </w:trPr>
        <w:tc>
          <w:tcPr>
            <w:tcW w:w="9640" w:type="dxa"/>
          </w:tcPr>
          <w:p w:rsidR="00525F68" w:rsidRDefault="00525F68"/>
        </w:tc>
      </w:tr>
      <w:tr w:rsidR="00525F68">
        <w:trPr>
          <w:trHeight w:hRule="exact" w:val="1396"/>
        </w:trPr>
        <w:tc>
          <w:tcPr>
            <w:tcW w:w="9654"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1. Наименование дисциплины: Б1.О.09 «Теория вероятностей и математическая статистика».</w:t>
            </w:r>
          </w:p>
          <w:p w:rsidR="00525F68" w:rsidRDefault="0050119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25F68">
        <w:trPr>
          <w:trHeight w:hRule="exact" w:val="138"/>
        </w:trPr>
        <w:tc>
          <w:tcPr>
            <w:tcW w:w="9640" w:type="dxa"/>
          </w:tcPr>
          <w:p w:rsidR="00525F68" w:rsidRDefault="00525F68"/>
        </w:tc>
      </w:tr>
      <w:tr w:rsidR="00525F68">
        <w:trPr>
          <w:trHeight w:hRule="exact" w:val="3530"/>
        </w:trPr>
        <w:tc>
          <w:tcPr>
            <w:tcW w:w="9654" w:type="dxa"/>
            <w:shd w:val="clear" w:color="000000" w:fill="FFFFFF"/>
            <w:tcMar>
              <w:left w:w="34" w:type="dxa"/>
              <w:right w:w="34" w:type="dxa"/>
            </w:tcMar>
          </w:tcPr>
          <w:p w:rsidR="00525F68" w:rsidRDefault="0050119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5F68" w:rsidRDefault="0050119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вероятностей и математическая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5F6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Код компетенции: ОПК-1</w:t>
            </w:r>
          </w:p>
          <w:p w:rsidR="00525F68" w:rsidRDefault="00501198">
            <w:pPr>
              <w:spacing w:after="0" w:line="240" w:lineRule="auto"/>
              <w:rPr>
                <w:sz w:val="24"/>
                <w:szCs w:val="24"/>
              </w:rPr>
            </w:pPr>
            <w:r>
              <w:rPr>
                <w:rFonts w:ascii="Times New Roman" w:hAnsi="Times New Roman" w:cs="Times New Roman"/>
                <w:b/>
                <w:color w:val="000000"/>
                <w:sz w:val="24"/>
                <w:szCs w:val="24"/>
              </w:rPr>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525F68">
        <w:trPr>
          <w:trHeight w:hRule="exact" w:val="585"/>
        </w:trPr>
        <w:tc>
          <w:tcPr>
            <w:tcW w:w="9654" w:type="dxa"/>
            <w:shd w:val="clear" w:color="000000" w:fill="FFFFFF"/>
            <w:tcMar>
              <w:left w:w="34" w:type="dxa"/>
              <w:right w:w="34" w:type="dxa"/>
            </w:tcMar>
          </w:tcPr>
          <w:p w:rsidR="00525F68" w:rsidRDefault="00525F68">
            <w:pPr>
              <w:spacing w:after="0" w:line="240" w:lineRule="auto"/>
              <w:rPr>
                <w:sz w:val="24"/>
                <w:szCs w:val="24"/>
              </w:rPr>
            </w:pPr>
          </w:p>
          <w:p w:rsidR="00525F68" w:rsidRDefault="005011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5F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ИОПК-1.1 знать основы математики</w:t>
            </w:r>
          </w:p>
        </w:tc>
      </w:tr>
      <w:tr w:rsidR="00525F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rsidR="00525F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ИОПК-1.5 владеть навыками теоретического и эксперименталь-ного исследования объектов профес-сиональной дея-тельности</w:t>
            </w:r>
          </w:p>
        </w:tc>
      </w:tr>
      <w:tr w:rsidR="00525F68">
        <w:trPr>
          <w:trHeight w:hRule="exact" w:val="277"/>
        </w:trPr>
        <w:tc>
          <w:tcPr>
            <w:tcW w:w="9640" w:type="dxa"/>
          </w:tcPr>
          <w:p w:rsidR="00525F68" w:rsidRDefault="00525F68"/>
        </w:tc>
      </w:tr>
      <w:tr w:rsidR="00525F6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Код компетенции: ОПК-3</w:t>
            </w:r>
          </w:p>
          <w:p w:rsidR="00525F68" w:rsidRDefault="00501198">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525F68">
        <w:trPr>
          <w:trHeight w:hRule="exact" w:val="585"/>
        </w:trPr>
        <w:tc>
          <w:tcPr>
            <w:tcW w:w="9654" w:type="dxa"/>
            <w:shd w:val="clear" w:color="000000" w:fill="FFFFFF"/>
            <w:tcMar>
              <w:left w:w="34" w:type="dxa"/>
              <w:right w:w="34" w:type="dxa"/>
            </w:tcMar>
          </w:tcPr>
          <w:p w:rsidR="00525F68" w:rsidRDefault="00525F68">
            <w:pPr>
              <w:spacing w:after="0" w:line="240" w:lineRule="auto"/>
              <w:rPr>
                <w:sz w:val="24"/>
                <w:szCs w:val="24"/>
              </w:rPr>
            </w:pPr>
          </w:p>
          <w:p w:rsidR="00525F68" w:rsidRDefault="005011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5F6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525F6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525F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25F68">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lastRenderedPageBreak/>
              <w:t>Код компетенции: ОПК-6</w:t>
            </w:r>
          </w:p>
          <w:p w:rsidR="00525F68" w:rsidRDefault="00501198">
            <w:pPr>
              <w:spacing w:after="0" w:line="240" w:lineRule="auto"/>
              <w:rPr>
                <w:sz w:val="24"/>
                <w:szCs w:val="24"/>
              </w:rPr>
            </w:pPr>
            <w:r>
              <w:rPr>
                <w:rFonts w:ascii="Times New Roman" w:hAnsi="Times New Roman" w:cs="Times New Roman"/>
                <w:b/>
                <w:color w:val="000000"/>
                <w:sz w:val="24"/>
                <w:szCs w:val="24"/>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525F68">
        <w:trPr>
          <w:trHeight w:hRule="exact" w:val="585"/>
        </w:trPr>
        <w:tc>
          <w:tcPr>
            <w:tcW w:w="9654" w:type="dxa"/>
            <w:gridSpan w:val="4"/>
            <w:shd w:val="clear" w:color="000000" w:fill="FFFFFF"/>
            <w:tcMar>
              <w:left w:w="34" w:type="dxa"/>
              <w:right w:w="34" w:type="dxa"/>
            </w:tcMar>
          </w:tcPr>
          <w:p w:rsidR="00525F68" w:rsidRDefault="00525F68">
            <w:pPr>
              <w:spacing w:after="0" w:line="240" w:lineRule="auto"/>
              <w:rPr>
                <w:sz w:val="24"/>
                <w:szCs w:val="24"/>
              </w:rPr>
            </w:pPr>
          </w:p>
          <w:p w:rsidR="00525F68" w:rsidRDefault="005011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5F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ИОПК-6.1 знать основы теории систем и системного анализа</w:t>
            </w:r>
          </w:p>
        </w:tc>
      </w:tr>
      <w:tr w:rsidR="00525F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ИОПК-6.3 знать основы теории вероятностей и математической статистики</w:t>
            </w:r>
          </w:p>
        </w:tc>
      </w:tr>
      <w:tr w:rsidR="00525F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ИОПК-6.6 знать основы математического и имитационного моделирования</w:t>
            </w:r>
          </w:p>
        </w:tc>
      </w:tr>
      <w:tr w:rsidR="00525F68">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rsidR="00525F6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rsidR="00525F68">
        <w:trPr>
          <w:trHeight w:hRule="exact" w:val="416"/>
        </w:trPr>
        <w:tc>
          <w:tcPr>
            <w:tcW w:w="3970" w:type="dxa"/>
          </w:tcPr>
          <w:p w:rsidR="00525F68" w:rsidRDefault="00525F68"/>
        </w:tc>
        <w:tc>
          <w:tcPr>
            <w:tcW w:w="3828" w:type="dxa"/>
          </w:tcPr>
          <w:p w:rsidR="00525F68" w:rsidRDefault="00525F68"/>
        </w:tc>
        <w:tc>
          <w:tcPr>
            <w:tcW w:w="852" w:type="dxa"/>
          </w:tcPr>
          <w:p w:rsidR="00525F68" w:rsidRDefault="00525F68"/>
        </w:tc>
        <w:tc>
          <w:tcPr>
            <w:tcW w:w="993" w:type="dxa"/>
          </w:tcPr>
          <w:p w:rsidR="00525F68" w:rsidRDefault="00525F68"/>
        </w:tc>
      </w:tr>
      <w:tr w:rsidR="00525F68">
        <w:trPr>
          <w:trHeight w:hRule="exact" w:val="304"/>
        </w:trPr>
        <w:tc>
          <w:tcPr>
            <w:tcW w:w="9654" w:type="dxa"/>
            <w:gridSpan w:val="4"/>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25F68">
        <w:trPr>
          <w:trHeight w:hRule="exact" w:val="1366"/>
        </w:trPr>
        <w:tc>
          <w:tcPr>
            <w:tcW w:w="9654" w:type="dxa"/>
            <w:gridSpan w:val="4"/>
            <w:shd w:val="clear" w:color="000000" w:fill="FFFFFF"/>
            <w:tcMar>
              <w:left w:w="34" w:type="dxa"/>
              <w:right w:w="34" w:type="dxa"/>
            </w:tcMar>
          </w:tcPr>
          <w:p w:rsidR="00525F68" w:rsidRDefault="00525F68">
            <w:pPr>
              <w:spacing w:after="0" w:line="240" w:lineRule="auto"/>
              <w:jc w:val="both"/>
              <w:rPr>
                <w:sz w:val="24"/>
                <w:szCs w:val="24"/>
              </w:rPr>
            </w:pPr>
          </w:p>
          <w:p w:rsidR="00525F68" w:rsidRDefault="00501198">
            <w:pPr>
              <w:spacing w:after="0" w:line="240" w:lineRule="auto"/>
              <w:jc w:val="both"/>
              <w:rPr>
                <w:sz w:val="24"/>
                <w:szCs w:val="24"/>
              </w:rPr>
            </w:pPr>
            <w:r>
              <w:rPr>
                <w:rFonts w:ascii="Times New Roman" w:hAnsi="Times New Roman" w:cs="Times New Roman"/>
                <w:color w:val="000000"/>
                <w:sz w:val="24"/>
                <w:szCs w:val="24"/>
              </w:rPr>
              <w:t>Дисциплина Б1.О.09 «Теория вероятностей и математическая статистика»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525F68">
        <w:trPr>
          <w:trHeight w:hRule="exact" w:val="138"/>
        </w:trPr>
        <w:tc>
          <w:tcPr>
            <w:tcW w:w="3970" w:type="dxa"/>
          </w:tcPr>
          <w:p w:rsidR="00525F68" w:rsidRDefault="00525F68"/>
        </w:tc>
        <w:tc>
          <w:tcPr>
            <w:tcW w:w="3828" w:type="dxa"/>
          </w:tcPr>
          <w:p w:rsidR="00525F68" w:rsidRDefault="00525F68"/>
        </w:tc>
        <w:tc>
          <w:tcPr>
            <w:tcW w:w="852" w:type="dxa"/>
          </w:tcPr>
          <w:p w:rsidR="00525F68" w:rsidRDefault="00525F68"/>
        </w:tc>
        <w:tc>
          <w:tcPr>
            <w:tcW w:w="993" w:type="dxa"/>
          </w:tcPr>
          <w:p w:rsidR="00525F68" w:rsidRDefault="00525F68"/>
        </w:tc>
      </w:tr>
      <w:tr w:rsidR="00525F6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5F68" w:rsidRDefault="0050119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5F68" w:rsidRDefault="00501198">
            <w:pPr>
              <w:spacing w:after="0" w:line="240" w:lineRule="auto"/>
              <w:jc w:val="center"/>
              <w:rPr>
                <w:sz w:val="24"/>
                <w:szCs w:val="24"/>
              </w:rPr>
            </w:pPr>
            <w:r>
              <w:rPr>
                <w:rFonts w:ascii="Times New Roman" w:hAnsi="Times New Roman" w:cs="Times New Roman"/>
                <w:color w:val="000000"/>
                <w:sz w:val="24"/>
                <w:szCs w:val="24"/>
              </w:rPr>
              <w:t>Коды</w:t>
            </w:r>
          </w:p>
          <w:p w:rsidR="00525F68" w:rsidRDefault="00501198">
            <w:pPr>
              <w:spacing w:after="0" w:line="240" w:lineRule="auto"/>
              <w:jc w:val="center"/>
              <w:rPr>
                <w:sz w:val="24"/>
                <w:szCs w:val="24"/>
              </w:rPr>
            </w:pPr>
            <w:r>
              <w:rPr>
                <w:rFonts w:ascii="Times New Roman" w:hAnsi="Times New Roman" w:cs="Times New Roman"/>
                <w:color w:val="000000"/>
                <w:sz w:val="24"/>
                <w:szCs w:val="24"/>
              </w:rPr>
              <w:t>форми-</w:t>
            </w:r>
          </w:p>
          <w:p w:rsidR="00525F68" w:rsidRDefault="00501198">
            <w:pPr>
              <w:spacing w:after="0" w:line="240" w:lineRule="auto"/>
              <w:jc w:val="center"/>
              <w:rPr>
                <w:sz w:val="24"/>
                <w:szCs w:val="24"/>
              </w:rPr>
            </w:pPr>
            <w:r>
              <w:rPr>
                <w:rFonts w:ascii="Times New Roman" w:hAnsi="Times New Roman" w:cs="Times New Roman"/>
                <w:color w:val="000000"/>
                <w:sz w:val="24"/>
                <w:szCs w:val="24"/>
              </w:rPr>
              <w:t>руемых</w:t>
            </w:r>
          </w:p>
          <w:p w:rsidR="00525F68" w:rsidRDefault="00501198">
            <w:pPr>
              <w:spacing w:after="0" w:line="240" w:lineRule="auto"/>
              <w:jc w:val="center"/>
              <w:rPr>
                <w:sz w:val="24"/>
                <w:szCs w:val="24"/>
              </w:rPr>
            </w:pPr>
            <w:r>
              <w:rPr>
                <w:rFonts w:ascii="Times New Roman" w:hAnsi="Times New Roman" w:cs="Times New Roman"/>
                <w:color w:val="000000"/>
                <w:sz w:val="24"/>
                <w:szCs w:val="24"/>
              </w:rPr>
              <w:t>компе-</w:t>
            </w:r>
          </w:p>
          <w:p w:rsidR="00525F68" w:rsidRDefault="00501198">
            <w:pPr>
              <w:spacing w:after="0" w:line="240" w:lineRule="auto"/>
              <w:jc w:val="center"/>
              <w:rPr>
                <w:sz w:val="24"/>
                <w:szCs w:val="24"/>
              </w:rPr>
            </w:pPr>
            <w:r>
              <w:rPr>
                <w:rFonts w:ascii="Times New Roman" w:hAnsi="Times New Roman" w:cs="Times New Roman"/>
                <w:color w:val="000000"/>
                <w:sz w:val="24"/>
                <w:szCs w:val="24"/>
              </w:rPr>
              <w:t>тенций</w:t>
            </w:r>
          </w:p>
        </w:tc>
      </w:tr>
      <w:tr w:rsidR="00525F6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5F68" w:rsidRDefault="0050119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5F68" w:rsidRDefault="00525F68"/>
        </w:tc>
      </w:tr>
      <w:tr w:rsidR="00525F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5F68" w:rsidRDefault="0050119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5F68" w:rsidRDefault="0050119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5F68" w:rsidRDefault="00525F68"/>
        </w:tc>
      </w:tr>
      <w:tr w:rsidR="00525F68">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5F68" w:rsidRDefault="00501198">
            <w:pPr>
              <w:spacing w:after="0" w:line="240" w:lineRule="auto"/>
              <w:jc w:val="center"/>
            </w:pPr>
            <w:r>
              <w:rPr>
                <w:rFonts w:ascii="Times New Roman" w:hAnsi="Times New Roman" w:cs="Times New Roman"/>
                <w:color w:val="000000"/>
              </w:rPr>
              <w:t>Дискретная математика</w:t>
            </w:r>
          </w:p>
          <w:p w:rsidR="00525F68" w:rsidRDefault="00501198">
            <w:pPr>
              <w:spacing w:after="0" w:line="240" w:lineRule="auto"/>
              <w:jc w:val="center"/>
            </w:pPr>
            <w:r>
              <w:rPr>
                <w:rFonts w:ascii="Times New Roman" w:hAnsi="Times New Roman" w:cs="Times New Roman"/>
                <w:color w:val="000000"/>
              </w:rPr>
              <w:t>Математика</w:t>
            </w:r>
          </w:p>
          <w:p w:rsidR="00525F68" w:rsidRDefault="00501198">
            <w:pPr>
              <w:spacing w:after="0" w:line="240" w:lineRule="auto"/>
              <w:jc w:val="center"/>
            </w:pPr>
            <w:r>
              <w:rPr>
                <w:rFonts w:ascii="Times New Roman" w:hAnsi="Times New Roman" w:cs="Times New Roman"/>
                <w:color w:val="000000"/>
              </w:rPr>
              <w:t>Физика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5F68" w:rsidRDefault="00501198">
            <w:pPr>
              <w:spacing w:after="0" w:line="240" w:lineRule="auto"/>
              <w:jc w:val="center"/>
            </w:pPr>
            <w:r>
              <w:rPr>
                <w:rFonts w:ascii="Times New Roman" w:hAnsi="Times New Roman" w:cs="Times New Roman"/>
                <w:color w:val="000000"/>
              </w:rPr>
              <w:t>Исследование операций и методы оптимизации</w:t>
            </w:r>
          </w:p>
          <w:p w:rsidR="00525F68" w:rsidRDefault="00501198">
            <w:pPr>
              <w:spacing w:after="0" w:line="240" w:lineRule="auto"/>
              <w:jc w:val="center"/>
            </w:pPr>
            <w:r>
              <w:rPr>
                <w:rFonts w:ascii="Times New Roman" w:hAnsi="Times New Roman" w:cs="Times New Roman"/>
                <w:color w:val="000000"/>
              </w:rPr>
              <w:t>Учебная практика (ознакомительная практика)</w:t>
            </w:r>
          </w:p>
          <w:p w:rsidR="00525F68" w:rsidRDefault="00501198">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525F68" w:rsidRDefault="00501198">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525F68" w:rsidRDefault="0050119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5F68" w:rsidRDefault="00501198">
            <w:pPr>
              <w:spacing w:after="0" w:line="240" w:lineRule="auto"/>
              <w:jc w:val="center"/>
              <w:rPr>
                <w:sz w:val="24"/>
                <w:szCs w:val="24"/>
              </w:rPr>
            </w:pPr>
            <w:r>
              <w:rPr>
                <w:rFonts w:ascii="Times New Roman" w:hAnsi="Times New Roman" w:cs="Times New Roman"/>
                <w:color w:val="000000"/>
                <w:sz w:val="24"/>
                <w:szCs w:val="24"/>
              </w:rPr>
              <w:t>ОПК-1, ОПК-3, ОПК-6</w:t>
            </w:r>
          </w:p>
        </w:tc>
      </w:tr>
      <w:tr w:rsidR="00525F68">
        <w:trPr>
          <w:trHeight w:hRule="exact" w:val="138"/>
        </w:trPr>
        <w:tc>
          <w:tcPr>
            <w:tcW w:w="3970" w:type="dxa"/>
          </w:tcPr>
          <w:p w:rsidR="00525F68" w:rsidRDefault="00525F68"/>
        </w:tc>
        <w:tc>
          <w:tcPr>
            <w:tcW w:w="3828" w:type="dxa"/>
          </w:tcPr>
          <w:p w:rsidR="00525F68" w:rsidRDefault="00525F68"/>
        </w:tc>
        <w:tc>
          <w:tcPr>
            <w:tcW w:w="852" w:type="dxa"/>
          </w:tcPr>
          <w:p w:rsidR="00525F68" w:rsidRDefault="00525F68"/>
        </w:tc>
        <w:tc>
          <w:tcPr>
            <w:tcW w:w="993" w:type="dxa"/>
          </w:tcPr>
          <w:p w:rsidR="00525F68" w:rsidRDefault="00525F68"/>
        </w:tc>
      </w:tr>
      <w:tr w:rsidR="00525F68">
        <w:trPr>
          <w:trHeight w:hRule="exact" w:val="1125"/>
        </w:trPr>
        <w:tc>
          <w:tcPr>
            <w:tcW w:w="9654" w:type="dxa"/>
            <w:gridSpan w:val="4"/>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5F68">
        <w:trPr>
          <w:trHeight w:hRule="exact" w:val="585"/>
        </w:trPr>
        <w:tc>
          <w:tcPr>
            <w:tcW w:w="9654" w:type="dxa"/>
            <w:gridSpan w:val="4"/>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25F68" w:rsidRDefault="00501198">
            <w:pPr>
              <w:spacing w:after="0" w:line="240" w:lineRule="auto"/>
              <w:jc w:val="center"/>
              <w:rPr>
                <w:sz w:val="24"/>
                <w:szCs w:val="24"/>
              </w:rPr>
            </w:pPr>
            <w:r>
              <w:rPr>
                <w:rFonts w:ascii="Times New Roman" w:hAnsi="Times New Roman" w:cs="Times New Roman"/>
                <w:color w:val="000000"/>
                <w:sz w:val="24"/>
                <w:szCs w:val="24"/>
              </w:rPr>
              <w:t>Из них:</w:t>
            </w:r>
          </w:p>
        </w:tc>
      </w:tr>
      <w:tr w:rsidR="00525F68">
        <w:trPr>
          <w:trHeight w:hRule="exact" w:val="138"/>
        </w:trPr>
        <w:tc>
          <w:tcPr>
            <w:tcW w:w="3970" w:type="dxa"/>
          </w:tcPr>
          <w:p w:rsidR="00525F68" w:rsidRDefault="00525F68"/>
        </w:tc>
        <w:tc>
          <w:tcPr>
            <w:tcW w:w="3828" w:type="dxa"/>
          </w:tcPr>
          <w:p w:rsidR="00525F68" w:rsidRDefault="00525F68"/>
        </w:tc>
        <w:tc>
          <w:tcPr>
            <w:tcW w:w="852" w:type="dxa"/>
          </w:tcPr>
          <w:p w:rsidR="00525F68" w:rsidRDefault="00525F68"/>
        </w:tc>
        <w:tc>
          <w:tcPr>
            <w:tcW w:w="993" w:type="dxa"/>
          </w:tcPr>
          <w:p w:rsidR="00525F68" w:rsidRDefault="00525F68"/>
        </w:tc>
      </w:tr>
      <w:tr w:rsidR="00525F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54</w:t>
            </w:r>
          </w:p>
        </w:tc>
      </w:tr>
      <w:tr w:rsidR="00525F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18</w:t>
            </w:r>
          </w:p>
        </w:tc>
      </w:tr>
      <w:tr w:rsidR="00525F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0</w:t>
            </w:r>
          </w:p>
        </w:tc>
      </w:tr>
      <w:tr w:rsidR="00525F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36</w:t>
            </w:r>
          </w:p>
        </w:tc>
      </w:tr>
      <w:tr w:rsidR="00525F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0</w:t>
            </w:r>
          </w:p>
        </w:tc>
      </w:tr>
      <w:tr w:rsidR="00525F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52</w:t>
            </w:r>
          </w:p>
        </w:tc>
      </w:tr>
      <w:tr w:rsidR="00525F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36</w:t>
            </w:r>
          </w:p>
        </w:tc>
      </w:tr>
      <w:tr w:rsidR="00525F68">
        <w:trPr>
          <w:trHeight w:hRule="exact" w:val="416"/>
        </w:trPr>
        <w:tc>
          <w:tcPr>
            <w:tcW w:w="3970" w:type="dxa"/>
          </w:tcPr>
          <w:p w:rsidR="00525F68" w:rsidRDefault="00525F68"/>
        </w:tc>
        <w:tc>
          <w:tcPr>
            <w:tcW w:w="3828" w:type="dxa"/>
          </w:tcPr>
          <w:p w:rsidR="00525F68" w:rsidRDefault="00525F68"/>
        </w:tc>
        <w:tc>
          <w:tcPr>
            <w:tcW w:w="852" w:type="dxa"/>
          </w:tcPr>
          <w:p w:rsidR="00525F68" w:rsidRDefault="00525F68"/>
        </w:tc>
        <w:tc>
          <w:tcPr>
            <w:tcW w:w="993" w:type="dxa"/>
          </w:tcPr>
          <w:p w:rsidR="00525F68" w:rsidRDefault="00525F68"/>
        </w:tc>
      </w:tr>
      <w:tr w:rsidR="00525F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экзамены 3</w:t>
            </w: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5F68">
        <w:trPr>
          <w:trHeight w:hRule="exact" w:val="1666"/>
        </w:trPr>
        <w:tc>
          <w:tcPr>
            <w:tcW w:w="9654" w:type="dxa"/>
            <w:gridSpan w:val="4"/>
            <w:shd w:val="clear" w:color="000000" w:fill="FFFFFF"/>
            <w:tcMar>
              <w:left w:w="34" w:type="dxa"/>
              <w:right w:w="34" w:type="dxa"/>
            </w:tcMar>
          </w:tcPr>
          <w:p w:rsidR="00525F68" w:rsidRDefault="00525F68">
            <w:pPr>
              <w:spacing w:after="0" w:line="240" w:lineRule="auto"/>
              <w:jc w:val="center"/>
              <w:rPr>
                <w:sz w:val="24"/>
                <w:szCs w:val="24"/>
              </w:rPr>
            </w:pPr>
          </w:p>
          <w:p w:rsidR="00525F68" w:rsidRDefault="0050119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5F68" w:rsidRDefault="00525F68">
            <w:pPr>
              <w:spacing w:after="0" w:line="240" w:lineRule="auto"/>
              <w:jc w:val="center"/>
              <w:rPr>
                <w:sz w:val="24"/>
                <w:szCs w:val="24"/>
              </w:rPr>
            </w:pPr>
          </w:p>
          <w:p w:rsidR="00525F68" w:rsidRDefault="0050119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5F68">
        <w:trPr>
          <w:trHeight w:hRule="exact" w:val="416"/>
        </w:trPr>
        <w:tc>
          <w:tcPr>
            <w:tcW w:w="5671" w:type="dxa"/>
          </w:tcPr>
          <w:p w:rsidR="00525F68" w:rsidRDefault="00525F68"/>
        </w:tc>
        <w:tc>
          <w:tcPr>
            <w:tcW w:w="1702" w:type="dxa"/>
          </w:tcPr>
          <w:p w:rsidR="00525F68" w:rsidRDefault="00525F68"/>
        </w:tc>
        <w:tc>
          <w:tcPr>
            <w:tcW w:w="1135" w:type="dxa"/>
          </w:tcPr>
          <w:p w:rsidR="00525F68" w:rsidRDefault="00525F68"/>
        </w:tc>
        <w:tc>
          <w:tcPr>
            <w:tcW w:w="1135" w:type="dxa"/>
          </w:tcPr>
          <w:p w:rsidR="00525F68" w:rsidRDefault="00525F68"/>
        </w:tc>
      </w:tr>
      <w:tr w:rsidR="00525F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5F68" w:rsidRDefault="0050119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5F68" w:rsidRDefault="0050119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5F68" w:rsidRDefault="0050119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5F68" w:rsidRDefault="00501198">
            <w:pPr>
              <w:spacing w:after="0" w:line="240" w:lineRule="auto"/>
              <w:jc w:val="center"/>
              <w:rPr>
                <w:sz w:val="24"/>
                <w:szCs w:val="24"/>
              </w:rPr>
            </w:pPr>
            <w:r>
              <w:rPr>
                <w:rFonts w:ascii="Times New Roman" w:hAnsi="Times New Roman" w:cs="Times New Roman"/>
                <w:color w:val="000000"/>
                <w:sz w:val="24"/>
                <w:szCs w:val="24"/>
              </w:rPr>
              <w:t>Часов</w:t>
            </w:r>
          </w:p>
        </w:tc>
      </w:tr>
      <w:tr w:rsidR="00525F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Случайные события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r>
      <w:tr w:rsidR="00525F6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Вероятность события и ее свойства. Виды событий. Вероятность противоположного события.Сочетания,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2</w:t>
            </w:r>
          </w:p>
        </w:tc>
      </w:tr>
      <w:tr w:rsidR="00525F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2</w:t>
            </w:r>
          </w:p>
        </w:tc>
      </w:tr>
      <w:tr w:rsidR="00525F6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4</w:t>
            </w:r>
          </w:p>
        </w:tc>
      </w:tr>
      <w:tr w:rsidR="00525F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4</w:t>
            </w:r>
          </w:p>
        </w:tc>
      </w:tr>
      <w:tr w:rsidR="00525F6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12</w:t>
            </w:r>
          </w:p>
        </w:tc>
      </w:tr>
      <w:tr w:rsidR="00525F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10</w:t>
            </w:r>
          </w:p>
        </w:tc>
      </w:tr>
      <w:tr w:rsidR="00525F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r>
      <w:tr w:rsidR="00525F6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2</w:t>
            </w:r>
          </w:p>
        </w:tc>
      </w:tr>
      <w:tr w:rsidR="00525F6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2</w:t>
            </w:r>
          </w:p>
        </w:tc>
      </w:tr>
      <w:tr w:rsidR="00525F6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4</w:t>
            </w: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5F6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lastRenderedPageBreak/>
              <w:t>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4</w:t>
            </w:r>
          </w:p>
        </w:tc>
      </w:tr>
      <w:tr w:rsidR="00525F6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10</w:t>
            </w:r>
          </w:p>
        </w:tc>
      </w:tr>
      <w:tr w:rsidR="00525F6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10</w:t>
            </w:r>
          </w:p>
        </w:tc>
      </w:tr>
      <w:tr w:rsidR="00525F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Статистическое оценивание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r>
      <w:tr w:rsidR="00525F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2</w:t>
            </w:r>
          </w:p>
        </w:tc>
      </w:tr>
      <w:tr w:rsidR="00525F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4</w:t>
            </w:r>
          </w:p>
        </w:tc>
      </w:tr>
      <w:tr w:rsidR="00525F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10</w:t>
            </w:r>
          </w:p>
        </w:tc>
      </w:tr>
      <w:tr w:rsidR="00525F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Проверка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r>
      <w:tr w:rsidR="00525F6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2</w:t>
            </w:r>
          </w:p>
        </w:tc>
      </w:tr>
      <w:tr w:rsidR="00525F6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4</w:t>
            </w:r>
          </w:p>
        </w:tc>
      </w:tr>
      <w:tr w:rsidR="00525F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r>
      <w:tr w:rsidR="00525F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Дисперсионный анализ: основные понятия.Однофакторный дисперсионный анализ.Многофакторный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2</w:t>
            </w:r>
          </w:p>
        </w:tc>
      </w:tr>
      <w:tr w:rsidR="00525F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Дисперсионный анализ: основные понятия.Однофакторный дисперсионный анализ.Многофакторный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4</w:t>
            </w:r>
          </w:p>
        </w:tc>
      </w:tr>
      <w:tr w:rsidR="00525F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r>
      <w:tr w:rsidR="00525F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Корреляционный анализ: основные понятия. Коэффициент корреляции и корреляционное отношение.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2</w:t>
            </w:r>
          </w:p>
        </w:tc>
      </w:tr>
      <w:tr w:rsidR="00525F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Корреляционный анализ: основные понятия. Коэффициент корреляции и корреляционное отношение.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4</w:t>
            </w:r>
          </w:p>
        </w:tc>
      </w:tr>
      <w:tr w:rsidR="00525F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Регрессионный анализ (двумерная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5F68" w:rsidRDefault="00525F68"/>
        </w:tc>
      </w:tr>
      <w:tr w:rsidR="00525F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Регрессионный анализ: основные понятия. Коэффициенты регрессии. Оценка значимости регрессионной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2</w:t>
            </w:r>
          </w:p>
        </w:tc>
      </w:tr>
      <w:tr w:rsidR="00525F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Регрессионный анализ: основные понятия. Коэффициенты регрессии. Оценка значимости регрессионной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4</w:t>
            </w: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5F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25F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36</w:t>
            </w:r>
          </w:p>
        </w:tc>
      </w:tr>
      <w:tr w:rsidR="00525F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25F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2</w:t>
            </w:r>
          </w:p>
        </w:tc>
      </w:tr>
      <w:tr w:rsidR="00525F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25F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color w:val="000000"/>
                <w:sz w:val="24"/>
                <w:szCs w:val="24"/>
              </w:rPr>
              <w:t>144</w:t>
            </w:r>
          </w:p>
        </w:tc>
      </w:tr>
      <w:tr w:rsidR="00525F68">
        <w:trPr>
          <w:trHeight w:hRule="exact" w:val="14504"/>
        </w:trPr>
        <w:tc>
          <w:tcPr>
            <w:tcW w:w="9654" w:type="dxa"/>
            <w:gridSpan w:val="4"/>
            <w:shd w:val="clear" w:color="000000" w:fill="FFFFFF"/>
            <w:tcMar>
              <w:left w:w="34" w:type="dxa"/>
              <w:right w:w="34" w:type="dxa"/>
            </w:tcMar>
          </w:tcPr>
          <w:p w:rsidR="00525F68" w:rsidRDefault="00525F68">
            <w:pPr>
              <w:spacing w:after="0" w:line="240" w:lineRule="auto"/>
              <w:jc w:val="both"/>
              <w:rPr>
                <w:sz w:val="20"/>
                <w:szCs w:val="20"/>
              </w:rPr>
            </w:pPr>
          </w:p>
          <w:p w:rsidR="00525F68" w:rsidRDefault="00501198">
            <w:pPr>
              <w:spacing w:after="0" w:line="240" w:lineRule="auto"/>
              <w:jc w:val="both"/>
              <w:rPr>
                <w:sz w:val="20"/>
                <w:szCs w:val="20"/>
              </w:rPr>
            </w:pPr>
            <w:r>
              <w:rPr>
                <w:rFonts w:ascii="Times New Roman" w:hAnsi="Times New Roman" w:cs="Times New Roman"/>
                <w:color w:val="000000"/>
                <w:sz w:val="20"/>
                <w:szCs w:val="20"/>
              </w:rPr>
              <w:t>* Примечания:</w:t>
            </w:r>
          </w:p>
          <w:p w:rsidR="00525F68" w:rsidRDefault="0050119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5F68" w:rsidRDefault="005011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5F68" w:rsidRDefault="0050119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5F68" w:rsidRDefault="0050119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5F68" w:rsidRDefault="0050119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5F68" w:rsidRDefault="005011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5F68" w:rsidRDefault="0050119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5F68">
        <w:trPr>
          <w:trHeight w:hRule="exact" w:val="3395"/>
        </w:trPr>
        <w:tc>
          <w:tcPr>
            <w:tcW w:w="9654" w:type="dxa"/>
            <w:shd w:val="clear" w:color="000000" w:fill="FFFFFF"/>
            <w:tcMar>
              <w:left w:w="34" w:type="dxa"/>
              <w:right w:w="34" w:type="dxa"/>
            </w:tcMar>
          </w:tcPr>
          <w:p w:rsidR="00525F68" w:rsidRDefault="00501198">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525F68" w:rsidRDefault="005011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5F68">
        <w:trPr>
          <w:trHeight w:hRule="exact" w:val="585"/>
        </w:trPr>
        <w:tc>
          <w:tcPr>
            <w:tcW w:w="9654" w:type="dxa"/>
            <w:shd w:val="clear" w:color="000000" w:fill="FFFFFF"/>
            <w:tcMar>
              <w:left w:w="34" w:type="dxa"/>
              <w:right w:w="34" w:type="dxa"/>
            </w:tcMar>
          </w:tcPr>
          <w:p w:rsidR="00525F68" w:rsidRDefault="00525F68">
            <w:pPr>
              <w:spacing w:after="0" w:line="240" w:lineRule="auto"/>
              <w:rPr>
                <w:sz w:val="24"/>
                <w:szCs w:val="24"/>
              </w:rPr>
            </w:pPr>
          </w:p>
          <w:p w:rsidR="00525F68" w:rsidRDefault="0050119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5F68">
        <w:trPr>
          <w:trHeight w:hRule="exact" w:val="277"/>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5F68">
        <w:trPr>
          <w:trHeight w:hRule="exact" w:val="26"/>
        </w:trPr>
        <w:tc>
          <w:tcPr>
            <w:tcW w:w="9654" w:type="dxa"/>
            <w:vMerge w:val="restart"/>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Вероятность события и ее свойства. Виды событий. Вероятность противоположного события.Сочетания,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r>
      <w:tr w:rsidR="00525F68">
        <w:trPr>
          <w:trHeight w:hRule="exact" w:val="1099"/>
        </w:trPr>
        <w:tc>
          <w:tcPr>
            <w:tcW w:w="9654" w:type="dxa"/>
            <w:vMerge/>
            <w:shd w:val="clear" w:color="000000" w:fill="FFFFFF"/>
            <w:tcMar>
              <w:left w:w="34" w:type="dxa"/>
              <w:right w:w="34" w:type="dxa"/>
            </w:tcMar>
          </w:tcPr>
          <w:p w:rsidR="00525F68" w:rsidRDefault="00525F68"/>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58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Алгебра событий. Теорема о вероятности суммы событий. Теорема о вероятности произведения событий.</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85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85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58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Генеральная совокупность. Выборка и способы ее описания. Точечные и интервальные оценки параметров случайной величины по выборке.</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85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58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Дисперсионный анализ: основные понятия.Однофакторный дисперсионный анализ.Многофакторный дисперсионный анализ.</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58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Корреляционный анализ: основные понятия. Коэффициент корреляции и корреляционное отношение.</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58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Регрессионный анализ: основные понятия. Коэффициенты регрессии. Оценка значимости регрессионной модели.</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277"/>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25F68">
        <w:trPr>
          <w:trHeight w:hRule="exact" w:val="14"/>
        </w:trPr>
        <w:tc>
          <w:tcPr>
            <w:tcW w:w="9640" w:type="dxa"/>
          </w:tcPr>
          <w:p w:rsidR="00525F68" w:rsidRDefault="00525F68"/>
        </w:tc>
      </w:tr>
      <w:tr w:rsidR="00525F68">
        <w:trPr>
          <w:trHeight w:hRule="exact" w:val="112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5F68">
        <w:trPr>
          <w:trHeight w:hRule="exact" w:val="58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lastRenderedPageBreak/>
              <w:t>Алгебра событий. Теорема о вероятности суммы событий. Теорема о вероятности произведения событий.</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14"/>
        </w:trPr>
        <w:tc>
          <w:tcPr>
            <w:tcW w:w="9640" w:type="dxa"/>
          </w:tcPr>
          <w:p w:rsidR="00525F68" w:rsidRDefault="00525F68"/>
        </w:tc>
      </w:tr>
      <w:tr w:rsidR="00525F68">
        <w:trPr>
          <w:trHeight w:hRule="exact" w:val="85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14"/>
        </w:trPr>
        <w:tc>
          <w:tcPr>
            <w:tcW w:w="9640" w:type="dxa"/>
          </w:tcPr>
          <w:p w:rsidR="00525F68" w:rsidRDefault="00525F68"/>
        </w:tc>
      </w:tr>
      <w:tr w:rsidR="00525F68">
        <w:trPr>
          <w:trHeight w:hRule="exact" w:val="85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14"/>
        </w:trPr>
        <w:tc>
          <w:tcPr>
            <w:tcW w:w="9640" w:type="dxa"/>
          </w:tcPr>
          <w:p w:rsidR="00525F68" w:rsidRDefault="00525F68"/>
        </w:tc>
      </w:tr>
      <w:tr w:rsidR="00525F68">
        <w:trPr>
          <w:trHeight w:hRule="exact" w:val="58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Генеральная совокупность. Выборка и способы ее описания. Точечные и интервальные оценки параметров случайной величины по выборке.</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14"/>
        </w:trPr>
        <w:tc>
          <w:tcPr>
            <w:tcW w:w="9640" w:type="dxa"/>
          </w:tcPr>
          <w:p w:rsidR="00525F68" w:rsidRDefault="00525F68"/>
        </w:tc>
      </w:tr>
      <w:tr w:rsidR="00525F68">
        <w:trPr>
          <w:trHeight w:hRule="exact" w:val="85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14"/>
        </w:trPr>
        <w:tc>
          <w:tcPr>
            <w:tcW w:w="9640" w:type="dxa"/>
          </w:tcPr>
          <w:p w:rsidR="00525F68" w:rsidRDefault="00525F68"/>
        </w:tc>
      </w:tr>
      <w:tr w:rsidR="00525F68">
        <w:trPr>
          <w:trHeight w:hRule="exact" w:val="58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Дисперсионный анализ: основные понятия.Однофакторный дисперсионный анализ.Многофакторный дисперсионный анализ.</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14"/>
        </w:trPr>
        <w:tc>
          <w:tcPr>
            <w:tcW w:w="9640" w:type="dxa"/>
          </w:tcPr>
          <w:p w:rsidR="00525F68" w:rsidRDefault="00525F68"/>
        </w:tc>
      </w:tr>
      <w:tr w:rsidR="00525F68">
        <w:trPr>
          <w:trHeight w:hRule="exact" w:val="58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Корреляционный анализ: основные понятия. Коэффициент корреляции и корреляционное отношение.</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14"/>
        </w:trPr>
        <w:tc>
          <w:tcPr>
            <w:tcW w:w="9640" w:type="dxa"/>
          </w:tcPr>
          <w:p w:rsidR="00525F68" w:rsidRDefault="00525F68"/>
        </w:tc>
      </w:tr>
      <w:tr w:rsidR="00525F68">
        <w:trPr>
          <w:trHeight w:hRule="exact" w:val="585"/>
        </w:trPr>
        <w:tc>
          <w:tcPr>
            <w:tcW w:w="9654" w:type="dxa"/>
            <w:shd w:val="clear" w:color="000000" w:fill="FFFFFF"/>
            <w:tcMar>
              <w:left w:w="34" w:type="dxa"/>
              <w:right w:w="34" w:type="dxa"/>
            </w:tcMar>
          </w:tcPr>
          <w:p w:rsidR="00525F68" w:rsidRDefault="00501198">
            <w:pPr>
              <w:spacing w:after="0" w:line="240" w:lineRule="auto"/>
              <w:jc w:val="center"/>
              <w:rPr>
                <w:sz w:val="24"/>
                <w:szCs w:val="24"/>
              </w:rPr>
            </w:pPr>
            <w:r>
              <w:rPr>
                <w:rFonts w:ascii="Times New Roman" w:hAnsi="Times New Roman" w:cs="Times New Roman"/>
                <w:b/>
                <w:color w:val="000000"/>
                <w:sz w:val="24"/>
                <w:szCs w:val="24"/>
              </w:rPr>
              <w:t>Регрессионный анализ: основные понятия. Коэффициенты регрессии. Оценка значимости регрессионной модели.</w:t>
            </w:r>
          </w:p>
        </w:tc>
      </w:tr>
      <w:tr w:rsidR="00525F68">
        <w:trPr>
          <w:trHeight w:hRule="exact" w:val="285"/>
        </w:trPr>
        <w:tc>
          <w:tcPr>
            <w:tcW w:w="9654" w:type="dxa"/>
            <w:shd w:val="clear" w:color="000000" w:fill="FFFFFF"/>
            <w:tcMar>
              <w:left w:w="34" w:type="dxa"/>
              <w:right w:w="34" w:type="dxa"/>
            </w:tcMar>
          </w:tcPr>
          <w:p w:rsidR="00525F68" w:rsidRDefault="00525F68">
            <w:pPr>
              <w:spacing w:after="0" w:line="240" w:lineRule="auto"/>
              <w:jc w:val="both"/>
              <w:rPr>
                <w:sz w:val="24"/>
                <w:szCs w:val="24"/>
              </w:rPr>
            </w:pPr>
          </w:p>
        </w:tc>
      </w:tr>
      <w:tr w:rsidR="00525F68">
        <w:trPr>
          <w:trHeight w:hRule="exact" w:val="855"/>
        </w:trPr>
        <w:tc>
          <w:tcPr>
            <w:tcW w:w="9654" w:type="dxa"/>
            <w:shd w:val="clear" w:color="000000" w:fill="FFFFFF"/>
            <w:tcMar>
              <w:left w:w="34" w:type="dxa"/>
              <w:right w:w="34" w:type="dxa"/>
            </w:tcMar>
          </w:tcPr>
          <w:p w:rsidR="00525F68" w:rsidRDefault="00525F68">
            <w:pPr>
              <w:spacing w:after="0" w:line="240" w:lineRule="auto"/>
              <w:rPr>
                <w:sz w:val="24"/>
                <w:szCs w:val="24"/>
              </w:rPr>
            </w:pPr>
          </w:p>
          <w:p w:rsidR="00525F68" w:rsidRDefault="0050119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5F68">
        <w:trPr>
          <w:trHeight w:hRule="exact" w:val="5182"/>
        </w:trPr>
        <w:tc>
          <w:tcPr>
            <w:tcW w:w="9654"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вероятностей и математическая статистика» / Мухаметдинова С.Х.. – Омск: Изд-во Омской гуманитарной академии, 2022.</w:t>
            </w:r>
          </w:p>
          <w:p w:rsidR="00525F68" w:rsidRDefault="0050119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5F68" w:rsidRDefault="0050119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5F68" w:rsidRDefault="0050119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5F68">
        <w:trPr>
          <w:trHeight w:hRule="exact" w:val="138"/>
        </w:trPr>
        <w:tc>
          <w:tcPr>
            <w:tcW w:w="9640" w:type="dxa"/>
          </w:tcPr>
          <w:p w:rsidR="00525F68" w:rsidRDefault="00525F68"/>
        </w:tc>
      </w:tr>
      <w:tr w:rsidR="00525F68">
        <w:trPr>
          <w:trHeight w:hRule="exact" w:val="855"/>
        </w:trPr>
        <w:tc>
          <w:tcPr>
            <w:tcW w:w="9654"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5F68" w:rsidRDefault="00501198">
            <w:pPr>
              <w:spacing w:after="0" w:line="240" w:lineRule="auto"/>
              <w:rPr>
                <w:sz w:val="24"/>
                <w:szCs w:val="24"/>
              </w:rPr>
            </w:pPr>
            <w:r>
              <w:rPr>
                <w:rFonts w:ascii="Times New Roman" w:hAnsi="Times New Roman" w:cs="Times New Roman"/>
                <w:b/>
                <w:color w:val="000000"/>
                <w:sz w:val="24"/>
                <w:szCs w:val="24"/>
              </w:rPr>
              <w:t>Основная:</w:t>
            </w: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5F68">
        <w:trPr>
          <w:trHeight w:hRule="exact" w:val="826"/>
        </w:trPr>
        <w:tc>
          <w:tcPr>
            <w:tcW w:w="9654" w:type="dxa"/>
            <w:gridSpan w:val="2"/>
            <w:shd w:val="clear" w:color="000000" w:fill="FFFFFF"/>
            <w:tcMar>
              <w:left w:w="34" w:type="dxa"/>
              <w:right w:w="34" w:type="dxa"/>
            </w:tcMar>
          </w:tcPr>
          <w:p w:rsidR="00525F68" w:rsidRDefault="00501198">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решениями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Кацман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978-5-534-10083-9.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C6E96">
                <w:rPr>
                  <w:rStyle w:val="a3"/>
                </w:rPr>
                <w:t>https://urait.ru/bcode/434011</w:t>
              </w:r>
            </w:hyperlink>
            <w:r>
              <w:t xml:space="preserve"> </w:t>
            </w:r>
          </w:p>
        </w:tc>
      </w:tr>
      <w:tr w:rsidR="00525F68">
        <w:trPr>
          <w:trHeight w:hRule="exact" w:val="555"/>
        </w:trPr>
        <w:tc>
          <w:tcPr>
            <w:tcW w:w="9654" w:type="dxa"/>
            <w:gridSpan w:val="2"/>
            <w:shd w:val="clear" w:color="000000" w:fill="FFFFFF"/>
            <w:tcMar>
              <w:left w:w="34" w:type="dxa"/>
              <w:right w:w="34" w:type="dxa"/>
            </w:tcMar>
          </w:tcPr>
          <w:p w:rsidR="00525F68" w:rsidRDefault="005011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978-5-9916-9888-7.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C6E96">
                <w:rPr>
                  <w:rStyle w:val="a3"/>
                </w:rPr>
                <w:t>https://urait.ru/bcode/433670</w:t>
              </w:r>
            </w:hyperlink>
            <w:r>
              <w:t xml:space="preserve"> </w:t>
            </w:r>
          </w:p>
        </w:tc>
      </w:tr>
      <w:tr w:rsidR="00525F68">
        <w:trPr>
          <w:trHeight w:hRule="exact" w:val="277"/>
        </w:trPr>
        <w:tc>
          <w:tcPr>
            <w:tcW w:w="285" w:type="dxa"/>
          </w:tcPr>
          <w:p w:rsidR="00525F68" w:rsidRDefault="00525F68"/>
        </w:tc>
        <w:tc>
          <w:tcPr>
            <w:tcW w:w="9370"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i/>
                <w:color w:val="000000"/>
                <w:sz w:val="24"/>
                <w:szCs w:val="24"/>
              </w:rPr>
              <w:t>Дополнительная:</w:t>
            </w:r>
          </w:p>
        </w:tc>
      </w:tr>
      <w:tr w:rsidR="00525F68">
        <w:trPr>
          <w:trHeight w:hRule="exact" w:val="26"/>
        </w:trPr>
        <w:tc>
          <w:tcPr>
            <w:tcW w:w="9654" w:type="dxa"/>
            <w:gridSpan w:val="2"/>
            <w:vMerge w:val="restart"/>
            <w:shd w:val="clear" w:color="000000" w:fill="FFFFFF"/>
            <w:tcMar>
              <w:left w:w="34" w:type="dxa"/>
              <w:right w:w="34" w:type="dxa"/>
            </w:tcMar>
          </w:tcPr>
          <w:p w:rsidR="00525F68" w:rsidRDefault="005011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C6E96">
                <w:rPr>
                  <w:rStyle w:val="a3"/>
                </w:rPr>
                <w:t>https://www.biblio-online.ru/bcode/431095</w:t>
              </w:r>
            </w:hyperlink>
            <w:r>
              <w:t xml:space="preserve"> </w:t>
            </w:r>
          </w:p>
        </w:tc>
      </w:tr>
      <w:tr w:rsidR="00525F68">
        <w:trPr>
          <w:trHeight w:hRule="exact" w:val="799"/>
        </w:trPr>
        <w:tc>
          <w:tcPr>
            <w:tcW w:w="9654" w:type="dxa"/>
            <w:gridSpan w:val="2"/>
            <w:vMerge/>
            <w:shd w:val="clear" w:color="000000" w:fill="FFFFFF"/>
            <w:tcMar>
              <w:left w:w="34" w:type="dxa"/>
              <w:right w:w="34" w:type="dxa"/>
            </w:tcMar>
          </w:tcPr>
          <w:p w:rsidR="00525F68" w:rsidRDefault="00525F68"/>
        </w:tc>
      </w:tr>
      <w:tr w:rsidR="00525F68">
        <w:trPr>
          <w:trHeight w:hRule="exact" w:val="826"/>
        </w:trPr>
        <w:tc>
          <w:tcPr>
            <w:tcW w:w="9654" w:type="dxa"/>
            <w:gridSpan w:val="2"/>
            <w:shd w:val="clear" w:color="000000" w:fill="FFFFFF"/>
            <w:tcMar>
              <w:left w:w="34" w:type="dxa"/>
              <w:right w:w="34" w:type="dxa"/>
            </w:tcMar>
          </w:tcPr>
          <w:p w:rsidR="00525F68" w:rsidRDefault="005011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Энатская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Хакимуллин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978-5-534-11917-6.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C6E96">
                <w:rPr>
                  <w:rStyle w:val="a3"/>
                </w:rPr>
                <w:t>https://urait.ru/bcode/446435</w:t>
              </w:r>
            </w:hyperlink>
            <w:r>
              <w:t xml:space="preserve"> </w:t>
            </w:r>
          </w:p>
        </w:tc>
      </w:tr>
      <w:tr w:rsidR="00525F68">
        <w:trPr>
          <w:trHeight w:hRule="exact" w:val="585"/>
        </w:trPr>
        <w:tc>
          <w:tcPr>
            <w:tcW w:w="9654" w:type="dxa"/>
            <w:gridSpan w:val="2"/>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5F68">
        <w:trPr>
          <w:trHeight w:hRule="exact" w:val="9751"/>
        </w:trPr>
        <w:tc>
          <w:tcPr>
            <w:tcW w:w="9654" w:type="dxa"/>
            <w:gridSpan w:val="2"/>
            <w:shd w:val="clear" w:color="000000" w:fill="FFFFFF"/>
            <w:tcMar>
              <w:left w:w="34" w:type="dxa"/>
              <w:right w:w="34" w:type="dxa"/>
            </w:tcMar>
          </w:tcPr>
          <w:p w:rsidR="00525F68" w:rsidRDefault="0050119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C6E96">
                <w:rPr>
                  <w:rStyle w:val="a3"/>
                  <w:rFonts w:ascii="Times New Roman" w:hAnsi="Times New Roman" w:cs="Times New Roman"/>
                  <w:sz w:val="24"/>
                  <w:szCs w:val="24"/>
                </w:rPr>
                <w:t>http://www.iprbookshop.ru</w:t>
              </w:r>
            </w:hyperlink>
          </w:p>
          <w:p w:rsidR="00525F68" w:rsidRDefault="0050119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C6E96">
                <w:rPr>
                  <w:rStyle w:val="a3"/>
                  <w:rFonts w:ascii="Times New Roman" w:hAnsi="Times New Roman" w:cs="Times New Roman"/>
                  <w:sz w:val="24"/>
                  <w:szCs w:val="24"/>
                </w:rPr>
                <w:t>http://biblio-online.ru</w:t>
              </w:r>
            </w:hyperlink>
          </w:p>
          <w:p w:rsidR="00525F68" w:rsidRDefault="0050119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C6E96">
                <w:rPr>
                  <w:rStyle w:val="a3"/>
                  <w:rFonts w:ascii="Times New Roman" w:hAnsi="Times New Roman" w:cs="Times New Roman"/>
                  <w:sz w:val="24"/>
                  <w:szCs w:val="24"/>
                </w:rPr>
                <w:t>http://window.edu.ru/</w:t>
              </w:r>
            </w:hyperlink>
          </w:p>
          <w:p w:rsidR="00525F68" w:rsidRDefault="0050119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C6E96">
                <w:rPr>
                  <w:rStyle w:val="a3"/>
                  <w:rFonts w:ascii="Times New Roman" w:hAnsi="Times New Roman" w:cs="Times New Roman"/>
                  <w:sz w:val="24"/>
                  <w:szCs w:val="24"/>
                </w:rPr>
                <w:t>http://elibrary.ru</w:t>
              </w:r>
            </w:hyperlink>
          </w:p>
          <w:p w:rsidR="00525F68" w:rsidRDefault="0050119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C6E96">
                <w:rPr>
                  <w:rStyle w:val="a3"/>
                  <w:rFonts w:ascii="Times New Roman" w:hAnsi="Times New Roman" w:cs="Times New Roman"/>
                  <w:sz w:val="24"/>
                  <w:szCs w:val="24"/>
                </w:rPr>
                <w:t>http://www.sciencedirect.com</w:t>
              </w:r>
            </w:hyperlink>
          </w:p>
          <w:p w:rsidR="00525F68" w:rsidRDefault="0050119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25F68" w:rsidRDefault="0050119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C6E96">
                <w:rPr>
                  <w:rStyle w:val="a3"/>
                  <w:rFonts w:ascii="Times New Roman" w:hAnsi="Times New Roman" w:cs="Times New Roman"/>
                  <w:sz w:val="24"/>
                  <w:szCs w:val="24"/>
                </w:rPr>
                <w:t>http://journals.cambridge.org</w:t>
              </w:r>
            </w:hyperlink>
          </w:p>
          <w:p w:rsidR="00525F68" w:rsidRDefault="0050119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C6E96">
                <w:rPr>
                  <w:rStyle w:val="a3"/>
                  <w:rFonts w:ascii="Times New Roman" w:hAnsi="Times New Roman" w:cs="Times New Roman"/>
                  <w:sz w:val="24"/>
                  <w:szCs w:val="24"/>
                </w:rPr>
                <w:t>http://www.oxfordjoumals.org</w:t>
              </w:r>
            </w:hyperlink>
          </w:p>
          <w:p w:rsidR="00525F68" w:rsidRDefault="0050119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C6E96">
                <w:rPr>
                  <w:rStyle w:val="a3"/>
                  <w:rFonts w:ascii="Times New Roman" w:hAnsi="Times New Roman" w:cs="Times New Roman"/>
                  <w:sz w:val="24"/>
                  <w:szCs w:val="24"/>
                </w:rPr>
                <w:t>http://dic.academic.ru/</w:t>
              </w:r>
            </w:hyperlink>
          </w:p>
          <w:p w:rsidR="00525F68" w:rsidRDefault="0050119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C6E96">
                <w:rPr>
                  <w:rStyle w:val="a3"/>
                  <w:rFonts w:ascii="Times New Roman" w:hAnsi="Times New Roman" w:cs="Times New Roman"/>
                  <w:sz w:val="24"/>
                  <w:szCs w:val="24"/>
                </w:rPr>
                <w:t>http://www.benran.ru</w:t>
              </w:r>
            </w:hyperlink>
          </w:p>
          <w:p w:rsidR="00525F68" w:rsidRDefault="0050119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C6E96">
                <w:rPr>
                  <w:rStyle w:val="a3"/>
                  <w:rFonts w:ascii="Times New Roman" w:hAnsi="Times New Roman" w:cs="Times New Roman"/>
                  <w:sz w:val="24"/>
                  <w:szCs w:val="24"/>
                </w:rPr>
                <w:t>http://www.gks.ru</w:t>
              </w:r>
            </w:hyperlink>
          </w:p>
          <w:p w:rsidR="00525F68" w:rsidRDefault="0050119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C6E96">
                <w:rPr>
                  <w:rStyle w:val="a3"/>
                  <w:rFonts w:ascii="Times New Roman" w:hAnsi="Times New Roman" w:cs="Times New Roman"/>
                  <w:sz w:val="24"/>
                  <w:szCs w:val="24"/>
                </w:rPr>
                <w:t>http://diss.rsl.ru</w:t>
              </w:r>
            </w:hyperlink>
          </w:p>
          <w:p w:rsidR="00525F68" w:rsidRDefault="0050119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C6E96">
                <w:rPr>
                  <w:rStyle w:val="a3"/>
                  <w:rFonts w:ascii="Times New Roman" w:hAnsi="Times New Roman" w:cs="Times New Roman"/>
                  <w:sz w:val="24"/>
                  <w:szCs w:val="24"/>
                </w:rPr>
                <w:t>http://ru.spinform.ru</w:t>
              </w:r>
            </w:hyperlink>
          </w:p>
          <w:p w:rsidR="00525F68" w:rsidRDefault="0050119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5F68" w:rsidRDefault="005011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5F68">
        <w:trPr>
          <w:trHeight w:hRule="exact" w:val="314"/>
        </w:trPr>
        <w:tc>
          <w:tcPr>
            <w:tcW w:w="9654" w:type="dxa"/>
            <w:gridSpan w:val="2"/>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5F68">
        <w:trPr>
          <w:trHeight w:hRule="exact" w:val="1429"/>
        </w:trPr>
        <w:tc>
          <w:tcPr>
            <w:tcW w:w="9654" w:type="dxa"/>
            <w:gridSpan w:val="2"/>
            <w:shd w:val="clear" w:color="000000" w:fill="FFFFFF"/>
            <w:tcMar>
              <w:left w:w="34" w:type="dxa"/>
              <w:right w:w="34" w:type="dxa"/>
            </w:tcMar>
          </w:tcPr>
          <w:p w:rsidR="00525F68" w:rsidRDefault="0050119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5F68">
        <w:trPr>
          <w:trHeight w:hRule="exact" w:val="12386"/>
        </w:trPr>
        <w:tc>
          <w:tcPr>
            <w:tcW w:w="9654" w:type="dxa"/>
            <w:shd w:val="clear" w:color="000000" w:fill="FFFFFF"/>
            <w:tcMar>
              <w:left w:w="34" w:type="dxa"/>
              <w:right w:w="34" w:type="dxa"/>
            </w:tcMar>
          </w:tcPr>
          <w:p w:rsidR="00525F68" w:rsidRDefault="00501198">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5F68" w:rsidRDefault="0050119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5F68" w:rsidRDefault="0050119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5F68" w:rsidRDefault="0050119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5F68" w:rsidRDefault="0050119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5F68" w:rsidRDefault="0050119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25F68" w:rsidRDefault="0050119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5F68" w:rsidRDefault="0050119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5F68" w:rsidRDefault="0050119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5F68" w:rsidRDefault="0050119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5F68" w:rsidRDefault="0050119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5F68">
        <w:trPr>
          <w:trHeight w:hRule="exact" w:val="855"/>
        </w:trPr>
        <w:tc>
          <w:tcPr>
            <w:tcW w:w="9654"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5F68">
        <w:trPr>
          <w:trHeight w:hRule="exact" w:val="2150"/>
        </w:trPr>
        <w:tc>
          <w:tcPr>
            <w:tcW w:w="9654" w:type="dxa"/>
            <w:shd w:val="clear" w:color="000000" w:fill="FFFFFF"/>
            <w:tcMar>
              <w:left w:w="34" w:type="dxa"/>
              <w:right w:w="34" w:type="dxa"/>
            </w:tcMar>
          </w:tcPr>
          <w:p w:rsidR="00525F68" w:rsidRDefault="0050119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25F68" w:rsidRDefault="00525F68">
            <w:pPr>
              <w:spacing w:after="0" w:line="240" w:lineRule="auto"/>
              <w:jc w:val="both"/>
              <w:rPr>
                <w:sz w:val="24"/>
                <w:szCs w:val="24"/>
              </w:rPr>
            </w:pPr>
          </w:p>
          <w:p w:rsidR="00525F68" w:rsidRDefault="0050119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5F68" w:rsidRDefault="0050119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5F68" w:rsidRDefault="0050119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5F68" w:rsidRDefault="0050119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5F68">
        <w:trPr>
          <w:trHeight w:hRule="exact" w:val="1096"/>
        </w:trPr>
        <w:tc>
          <w:tcPr>
            <w:tcW w:w="9654" w:type="dxa"/>
            <w:shd w:val="clear" w:color="000000" w:fill="FFFFFF"/>
            <w:tcMar>
              <w:left w:w="34" w:type="dxa"/>
              <w:right w:w="34" w:type="dxa"/>
            </w:tcMar>
          </w:tcPr>
          <w:p w:rsidR="00525F68" w:rsidRDefault="00501198">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525F68" w:rsidRDefault="0050119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5F68" w:rsidRDefault="00525F68">
            <w:pPr>
              <w:spacing w:after="0" w:line="240" w:lineRule="auto"/>
              <w:jc w:val="both"/>
              <w:rPr>
                <w:sz w:val="24"/>
                <w:szCs w:val="24"/>
              </w:rPr>
            </w:pPr>
          </w:p>
          <w:p w:rsidR="00525F68" w:rsidRDefault="0050119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25F68">
        <w:trPr>
          <w:trHeight w:hRule="exact" w:val="304"/>
        </w:trPr>
        <w:tc>
          <w:tcPr>
            <w:tcW w:w="9654"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25F68">
        <w:trPr>
          <w:trHeight w:hRule="exact" w:val="304"/>
        </w:trPr>
        <w:tc>
          <w:tcPr>
            <w:tcW w:w="9654"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25F68">
        <w:trPr>
          <w:trHeight w:hRule="exact" w:val="585"/>
        </w:trPr>
        <w:tc>
          <w:tcPr>
            <w:tcW w:w="9654"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25F68" w:rsidRDefault="00501198">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C6E96">
                <w:rPr>
                  <w:rStyle w:val="a3"/>
                  <w:rFonts w:ascii="Times New Roman" w:hAnsi="Times New Roman" w:cs="Times New Roman"/>
                  <w:sz w:val="24"/>
                  <w:szCs w:val="24"/>
                </w:rPr>
                <w:t>http://fgosvo.ru</w:t>
              </w:r>
            </w:hyperlink>
          </w:p>
        </w:tc>
      </w:tr>
      <w:tr w:rsidR="00525F68">
        <w:trPr>
          <w:trHeight w:hRule="exact" w:val="314"/>
        </w:trPr>
        <w:tc>
          <w:tcPr>
            <w:tcW w:w="9654"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5F68">
        <w:trPr>
          <w:trHeight w:hRule="exact" w:val="7587"/>
        </w:trPr>
        <w:tc>
          <w:tcPr>
            <w:tcW w:w="9654" w:type="dxa"/>
            <w:shd w:val="clear" w:color="000000" w:fill="FFFFFF"/>
            <w:tcMar>
              <w:left w:w="34" w:type="dxa"/>
              <w:right w:w="34" w:type="dxa"/>
            </w:tcMar>
          </w:tcPr>
          <w:p w:rsidR="00525F68" w:rsidRDefault="005011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25F68" w:rsidRDefault="0050119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5F68" w:rsidRDefault="0050119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25F68" w:rsidRDefault="0050119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5F68" w:rsidRDefault="0050119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5F68" w:rsidRDefault="0050119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5F68" w:rsidRDefault="0050119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25F68" w:rsidRDefault="0050119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25F68" w:rsidRDefault="0050119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25F68" w:rsidRDefault="0050119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25F68" w:rsidRDefault="0050119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5F68" w:rsidRDefault="0050119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5F68" w:rsidRDefault="0050119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5F68" w:rsidRDefault="0050119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5F68">
        <w:trPr>
          <w:trHeight w:hRule="exact" w:val="277"/>
        </w:trPr>
        <w:tc>
          <w:tcPr>
            <w:tcW w:w="9640" w:type="dxa"/>
          </w:tcPr>
          <w:p w:rsidR="00525F68" w:rsidRDefault="00525F68"/>
        </w:tc>
      </w:tr>
      <w:tr w:rsidR="00525F68">
        <w:trPr>
          <w:trHeight w:hRule="exact" w:val="585"/>
        </w:trPr>
        <w:tc>
          <w:tcPr>
            <w:tcW w:w="9654"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5F68">
        <w:trPr>
          <w:trHeight w:hRule="exact" w:val="4336"/>
        </w:trPr>
        <w:tc>
          <w:tcPr>
            <w:tcW w:w="9654" w:type="dxa"/>
            <w:shd w:val="clear" w:color="000000" w:fill="FFFFFF"/>
            <w:tcMar>
              <w:left w:w="34" w:type="dxa"/>
              <w:right w:w="34" w:type="dxa"/>
            </w:tcMar>
          </w:tcPr>
          <w:p w:rsidR="00525F68" w:rsidRDefault="0050119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5F68" w:rsidRDefault="0050119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5F68" w:rsidRDefault="0050119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5F68">
        <w:trPr>
          <w:trHeight w:hRule="exact" w:val="9751"/>
        </w:trPr>
        <w:tc>
          <w:tcPr>
            <w:tcW w:w="9654" w:type="dxa"/>
            <w:shd w:val="clear" w:color="000000" w:fill="FFFFFF"/>
            <w:tcMar>
              <w:left w:w="34" w:type="dxa"/>
              <w:right w:w="34" w:type="dxa"/>
            </w:tcMar>
          </w:tcPr>
          <w:p w:rsidR="00525F68" w:rsidRDefault="00501198">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5F68" w:rsidRDefault="0050119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5F68" w:rsidRDefault="0050119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525F68" w:rsidRDefault="0050119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25F68">
        <w:trPr>
          <w:trHeight w:hRule="exact" w:val="2748"/>
        </w:trPr>
        <w:tc>
          <w:tcPr>
            <w:tcW w:w="9654"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25F68">
        <w:trPr>
          <w:trHeight w:hRule="exact" w:val="2892"/>
        </w:trPr>
        <w:tc>
          <w:tcPr>
            <w:tcW w:w="9654"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w:t>
            </w:r>
          </w:p>
        </w:tc>
      </w:tr>
    </w:tbl>
    <w:p w:rsidR="00525F68" w:rsidRDefault="005011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5F68">
        <w:trPr>
          <w:trHeight w:hRule="exact" w:val="1125"/>
        </w:trPr>
        <w:tc>
          <w:tcPr>
            <w:tcW w:w="9654" w:type="dxa"/>
            <w:shd w:val="clear" w:color="000000" w:fill="FFFFFF"/>
            <w:tcMar>
              <w:left w:w="34" w:type="dxa"/>
              <w:right w:w="34" w:type="dxa"/>
            </w:tcMar>
          </w:tcPr>
          <w:p w:rsidR="00525F68" w:rsidRDefault="00501198">
            <w:pPr>
              <w:spacing w:after="0" w:line="240" w:lineRule="auto"/>
              <w:rPr>
                <w:sz w:val="24"/>
                <w:szCs w:val="24"/>
              </w:rPr>
            </w:pPr>
            <w:r>
              <w:rPr>
                <w:rFonts w:ascii="Times New Roman" w:hAnsi="Times New Roman" w:cs="Times New Roman"/>
                <w:color w:val="000000"/>
                <w:sz w:val="24"/>
                <w:szCs w:val="24"/>
              </w:rPr>
              <w:lastRenderedPageBreak/>
              <w:t>«Консультант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25F68" w:rsidRDefault="00525F68"/>
    <w:sectPr w:rsidR="00525F6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3BE1"/>
    <w:rsid w:val="00501198"/>
    <w:rsid w:val="00525F68"/>
    <w:rsid w:val="00CC6E9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198"/>
    <w:rPr>
      <w:color w:val="0563C1" w:themeColor="hyperlink"/>
      <w:u w:val="single"/>
    </w:rPr>
  </w:style>
  <w:style w:type="character" w:styleId="a4">
    <w:name w:val="Unresolved Mention"/>
    <w:basedOn w:val="a0"/>
    <w:uiPriority w:val="99"/>
    <w:semiHidden/>
    <w:unhideWhenUsed/>
    <w:rsid w:val="0050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643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3109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367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40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6534</Words>
  <Characters>37250</Characters>
  <Application>Microsoft Office Word</Application>
  <DocSecurity>0</DocSecurity>
  <Lines>310</Lines>
  <Paragraphs>87</Paragraphs>
  <ScaleCrop>false</ScaleCrop>
  <Company/>
  <LinksUpToDate>false</LinksUpToDate>
  <CharactersWithSpaces>43697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2022-2023_ФГОС3++2022_Бак-ОФО-ПИ(22)_plx_Теория вероятностей и математическая статистика</dc:title>
  <dc:creator>FastReport.NET</dc:creator>
  <cp:lastModifiedBy>Mark Bernstorf</cp:lastModifiedBy>
  <cp:revision>4</cp:revision>
  <dcterms:created xsi:type="dcterms:W3CDTF">2022-05-01T18:42:00Z</dcterms:created>
  <dcterms:modified xsi:type="dcterms:W3CDTF">2022-11-12T09:27:00Z</dcterms:modified>
</cp:coreProperties>
</file>